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8A32D" w14:textId="77777777" w:rsidR="00CC6A13" w:rsidRPr="00E036BA" w:rsidRDefault="00A921CD" w:rsidP="002A4C46">
      <w:pPr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淡江大學學校財團法人淡江大學</w:t>
      </w:r>
      <w:r w:rsidR="00840F56" w:rsidRPr="00E036B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產學合作</w:t>
      </w:r>
      <w:r w:rsidR="001234D0" w:rsidRPr="00E036B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計畫</w:t>
      </w:r>
      <w:r w:rsidR="00C80F00" w:rsidRPr="00E036B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委託</w:t>
      </w:r>
      <w:r w:rsidR="00277B77" w:rsidRPr="00E036B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合約</w:t>
      </w:r>
      <w:r w:rsidR="001234D0" w:rsidRPr="00E036B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書(範本)</w:t>
      </w:r>
    </w:p>
    <w:p w14:paraId="5368C48C" w14:textId="77777777" w:rsidR="002A4C46" w:rsidRPr="00BA23E7" w:rsidRDefault="00CC6A13" w:rsidP="002A4C46">
      <w:pPr>
        <w:tabs>
          <w:tab w:val="right" w:pos="8306"/>
        </w:tabs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BA23E7">
        <w:rPr>
          <w:rFonts w:ascii="標楷體" w:eastAsia="標楷體" w:hAnsi="標楷體" w:hint="eastAsia"/>
        </w:rPr>
        <w:t>立約人</w:t>
      </w:r>
      <w:r w:rsidR="001234D0" w:rsidRPr="00BA23E7">
        <w:rPr>
          <w:rFonts w:ascii="標楷體" w:eastAsia="標楷體" w:hAnsi="標楷體" w:hint="eastAsia"/>
        </w:rPr>
        <w:t>：</w:t>
      </w:r>
      <w:r w:rsidR="00A921CD">
        <w:rPr>
          <w:rFonts w:ascii="標楷體" w:eastAsia="標楷體" w:hAnsi="標楷體" w:hint="eastAsia"/>
        </w:rPr>
        <w:t>淡江大學學校財團法人淡江大學</w:t>
      </w:r>
      <w:r w:rsidR="002A4C46" w:rsidRPr="00BA23E7">
        <w:rPr>
          <w:rFonts w:ascii="標楷體" w:eastAsia="標楷體" w:hAnsi="標楷體" w:hint="eastAsia"/>
          <w:u w:val="single"/>
        </w:rPr>
        <w:tab/>
      </w:r>
      <w:r w:rsidRPr="00BA23E7">
        <w:rPr>
          <w:rFonts w:ascii="標楷體" w:eastAsia="標楷體" w:hAnsi="標楷體" w:hint="eastAsia"/>
        </w:rPr>
        <w:t>(以下稱「甲方」)</w:t>
      </w:r>
    </w:p>
    <w:p w14:paraId="75490878" w14:textId="77777777" w:rsidR="001234D0" w:rsidRPr="00BA23E7" w:rsidRDefault="002A4C46" w:rsidP="002A4C46">
      <w:pPr>
        <w:tabs>
          <w:tab w:val="right" w:pos="8306"/>
        </w:tabs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BA23E7">
        <w:rPr>
          <w:rFonts w:ascii="標楷體" w:eastAsia="標楷體" w:hAnsi="標楷體" w:hint="eastAsia"/>
        </w:rPr>
        <w:t xml:space="preserve">　　　　</w:t>
      </w:r>
      <w:r w:rsidRPr="00BA23E7">
        <w:rPr>
          <w:rFonts w:ascii="標楷體" w:eastAsia="標楷體" w:hAnsi="標楷體" w:hint="eastAsia"/>
          <w:u w:val="single"/>
        </w:rPr>
        <w:tab/>
      </w:r>
      <w:r w:rsidR="00CC6A13" w:rsidRPr="00BA23E7">
        <w:rPr>
          <w:rFonts w:ascii="標楷體" w:eastAsia="標楷體" w:hAnsi="標楷體" w:hint="eastAsia"/>
        </w:rPr>
        <w:t>(以下稱「乙方」)</w:t>
      </w:r>
    </w:p>
    <w:p w14:paraId="0DD6ED17" w14:textId="77777777" w:rsidR="002A4C46" w:rsidRPr="00BA23E7" w:rsidRDefault="001234D0" w:rsidP="002A4C46">
      <w:pPr>
        <w:tabs>
          <w:tab w:val="right" w:pos="8306"/>
        </w:tabs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BA23E7">
        <w:rPr>
          <w:rFonts w:ascii="標楷體" w:eastAsia="標楷體" w:hAnsi="標楷體" w:hint="eastAsia"/>
        </w:rPr>
        <w:t>為進行產學合作</w:t>
      </w:r>
      <w:r w:rsidR="00CC6A13" w:rsidRPr="00BA23E7">
        <w:rPr>
          <w:rFonts w:ascii="標楷體" w:eastAsia="標楷體" w:hAnsi="標楷體" w:hint="eastAsia"/>
        </w:rPr>
        <w:t>甲</w:t>
      </w:r>
      <w:r w:rsidR="006F0951" w:rsidRPr="00BA23E7">
        <w:rPr>
          <w:rFonts w:ascii="標楷體" w:eastAsia="標楷體" w:hAnsi="標楷體" w:hint="eastAsia"/>
        </w:rPr>
        <w:t>方同意接受</w:t>
      </w:r>
      <w:r w:rsidR="00CC6A13" w:rsidRPr="00BA23E7">
        <w:rPr>
          <w:rFonts w:ascii="標楷體" w:eastAsia="標楷體" w:hAnsi="標楷體" w:hint="eastAsia"/>
        </w:rPr>
        <w:t>乙方</w:t>
      </w:r>
      <w:r w:rsidR="006F0951" w:rsidRPr="00BA23E7">
        <w:rPr>
          <w:rFonts w:ascii="標楷體" w:eastAsia="標楷體" w:hAnsi="標楷體" w:hint="eastAsia"/>
        </w:rPr>
        <w:t>委託</w:t>
      </w:r>
      <w:r w:rsidR="00CC6A13" w:rsidRPr="00BA23E7">
        <w:rPr>
          <w:rFonts w:ascii="標楷體" w:eastAsia="標楷體" w:hAnsi="標楷體" w:hint="eastAsia"/>
        </w:rPr>
        <w:t>「</w:t>
      </w:r>
      <w:r w:rsidR="002A4C46" w:rsidRPr="00BA23E7">
        <w:rPr>
          <w:rFonts w:ascii="標楷體" w:eastAsia="標楷體" w:hAnsi="標楷體" w:hint="eastAsia"/>
          <w:u w:val="single"/>
        </w:rPr>
        <w:tab/>
      </w:r>
      <w:r w:rsidR="00CC6A13" w:rsidRPr="00BA23E7">
        <w:rPr>
          <w:rFonts w:ascii="標楷體" w:eastAsia="標楷體" w:hAnsi="標楷體" w:hint="eastAsia"/>
        </w:rPr>
        <w:t>」</w:t>
      </w:r>
      <w:r w:rsidRPr="00BA23E7">
        <w:rPr>
          <w:rFonts w:ascii="標楷體" w:eastAsia="標楷體" w:hAnsi="標楷體" w:hint="eastAsia"/>
        </w:rPr>
        <w:t>計畫</w:t>
      </w:r>
      <w:r w:rsidR="00277B77" w:rsidRPr="00BA23E7">
        <w:rPr>
          <w:rFonts w:ascii="標楷體" w:eastAsia="標楷體" w:hAnsi="標楷體" w:hint="eastAsia"/>
        </w:rPr>
        <w:t>，</w:t>
      </w:r>
    </w:p>
    <w:p w14:paraId="09524AD3" w14:textId="77777777" w:rsidR="00CC6A13" w:rsidRPr="00BA23E7" w:rsidRDefault="00277B77" w:rsidP="002A4C46">
      <w:pPr>
        <w:tabs>
          <w:tab w:val="right" w:pos="8306"/>
        </w:tabs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BA23E7">
        <w:rPr>
          <w:rFonts w:ascii="標楷體" w:eastAsia="標楷體" w:hAnsi="標楷體" w:hint="eastAsia"/>
        </w:rPr>
        <w:t>特立合</w:t>
      </w:r>
      <w:r w:rsidR="00CC6A13" w:rsidRPr="00BA23E7">
        <w:rPr>
          <w:rFonts w:ascii="標楷體" w:eastAsia="標楷體" w:hAnsi="標楷體" w:hint="eastAsia"/>
        </w:rPr>
        <w:t>約，並同意條件如下:</w:t>
      </w:r>
    </w:p>
    <w:p w14:paraId="350D2E5C" w14:textId="77777777" w:rsidR="00CC6A13" w:rsidRPr="00BA23E7" w:rsidRDefault="001234D0" w:rsidP="002A4C46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BA23E7">
        <w:rPr>
          <w:rFonts w:ascii="標楷體" w:eastAsia="標楷體" w:hAnsi="標楷體" w:hint="eastAsia"/>
        </w:rPr>
        <w:t>合約期間</w:t>
      </w:r>
    </w:p>
    <w:p w14:paraId="55B8519E" w14:textId="77777777" w:rsidR="00C80F00" w:rsidRPr="00BA23E7" w:rsidRDefault="001234D0" w:rsidP="002A4C46">
      <w:pPr>
        <w:adjustRightInd w:val="0"/>
        <w:snapToGrid w:val="0"/>
        <w:spacing w:line="360" w:lineRule="auto"/>
        <w:ind w:left="839"/>
        <w:rPr>
          <w:rFonts w:ascii="標楷體" w:eastAsia="標楷體" w:hAnsi="標楷體"/>
        </w:rPr>
      </w:pPr>
      <w:r w:rsidRPr="00BA23E7">
        <w:rPr>
          <w:rFonts w:ascii="標楷體" w:eastAsia="標楷體" w:hAnsi="標楷體" w:hint="eastAsia"/>
        </w:rPr>
        <w:t>自民國</w:t>
      </w:r>
      <w:proofErr w:type="gramStart"/>
      <w:r w:rsidR="002A4C46" w:rsidRPr="00891766">
        <w:rPr>
          <w:rFonts w:ascii="標楷體" w:eastAsia="標楷體" w:hAnsi="標楷體" w:hint="eastAsia"/>
          <w:color w:val="000000"/>
        </w:rPr>
        <w:t>＿＿</w:t>
      </w:r>
      <w:proofErr w:type="gramEnd"/>
      <w:r w:rsidRPr="00891766">
        <w:rPr>
          <w:rFonts w:ascii="標楷體" w:eastAsia="標楷體" w:hAnsi="標楷體" w:hint="eastAsia"/>
          <w:color w:val="000000"/>
        </w:rPr>
        <w:t>年</w:t>
      </w:r>
      <w:proofErr w:type="gramStart"/>
      <w:r w:rsidR="002A4C46" w:rsidRPr="00891766">
        <w:rPr>
          <w:rFonts w:ascii="標楷體" w:eastAsia="標楷體" w:hAnsi="標楷體" w:hint="eastAsia"/>
          <w:color w:val="000000"/>
        </w:rPr>
        <w:t>＿＿</w:t>
      </w:r>
      <w:proofErr w:type="gramEnd"/>
      <w:r w:rsidRPr="00891766">
        <w:rPr>
          <w:rFonts w:ascii="標楷體" w:eastAsia="標楷體" w:hAnsi="標楷體" w:hint="eastAsia"/>
          <w:color w:val="000000"/>
        </w:rPr>
        <w:t>月</w:t>
      </w:r>
      <w:proofErr w:type="gramStart"/>
      <w:r w:rsidR="002A4C46" w:rsidRPr="00891766">
        <w:rPr>
          <w:rFonts w:ascii="標楷體" w:eastAsia="標楷體" w:hAnsi="標楷體" w:hint="eastAsia"/>
          <w:color w:val="000000"/>
        </w:rPr>
        <w:t>＿＿</w:t>
      </w:r>
      <w:proofErr w:type="gramEnd"/>
      <w:r w:rsidRPr="00891766">
        <w:rPr>
          <w:rFonts w:ascii="標楷體" w:eastAsia="標楷體" w:hAnsi="標楷體" w:hint="eastAsia"/>
          <w:color w:val="000000"/>
        </w:rPr>
        <w:t>日起至</w:t>
      </w:r>
      <w:proofErr w:type="gramStart"/>
      <w:r w:rsidR="002A4C46" w:rsidRPr="00891766">
        <w:rPr>
          <w:rFonts w:ascii="標楷體" w:eastAsia="標楷體" w:hAnsi="標楷體" w:hint="eastAsia"/>
          <w:color w:val="000000"/>
        </w:rPr>
        <w:t>＿＿</w:t>
      </w:r>
      <w:proofErr w:type="gramEnd"/>
      <w:r w:rsidR="002A4C46" w:rsidRPr="00891766">
        <w:rPr>
          <w:rFonts w:ascii="標楷體" w:eastAsia="標楷體" w:hAnsi="標楷體" w:hint="eastAsia"/>
          <w:color w:val="000000"/>
        </w:rPr>
        <w:t>年</w:t>
      </w:r>
      <w:proofErr w:type="gramStart"/>
      <w:r w:rsidR="002A4C46" w:rsidRPr="00891766">
        <w:rPr>
          <w:rFonts w:ascii="標楷體" w:eastAsia="標楷體" w:hAnsi="標楷體" w:hint="eastAsia"/>
          <w:color w:val="000000"/>
        </w:rPr>
        <w:t>＿＿</w:t>
      </w:r>
      <w:proofErr w:type="gramEnd"/>
      <w:r w:rsidR="002A4C46" w:rsidRPr="00891766">
        <w:rPr>
          <w:rFonts w:ascii="標楷體" w:eastAsia="標楷體" w:hAnsi="標楷體" w:hint="eastAsia"/>
          <w:color w:val="000000"/>
        </w:rPr>
        <w:t>月</w:t>
      </w:r>
      <w:proofErr w:type="gramStart"/>
      <w:r w:rsidR="002A4C46" w:rsidRPr="00891766">
        <w:rPr>
          <w:rFonts w:ascii="標楷體" w:eastAsia="標楷體" w:hAnsi="標楷體" w:hint="eastAsia"/>
          <w:color w:val="000000"/>
        </w:rPr>
        <w:t>＿＿</w:t>
      </w:r>
      <w:proofErr w:type="gramEnd"/>
      <w:r w:rsidR="002A4C46" w:rsidRPr="00891766">
        <w:rPr>
          <w:rFonts w:ascii="標楷體" w:eastAsia="標楷體" w:hAnsi="標楷體" w:hint="eastAsia"/>
          <w:color w:val="000000"/>
        </w:rPr>
        <w:t>日</w:t>
      </w:r>
      <w:r w:rsidRPr="00891766">
        <w:rPr>
          <w:rFonts w:ascii="標楷體" w:eastAsia="標楷體" w:hAnsi="標楷體" w:hint="eastAsia"/>
          <w:color w:val="000000"/>
        </w:rPr>
        <w:t>止</w:t>
      </w:r>
      <w:r w:rsidR="002A4C46" w:rsidRPr="00891766">
        <w:rPr>
          <w:rFonts w:ascii="標楷體" w:eastAsia="標楷體" w:hAnsi="標楷體" w:hint="eastAsia"/>
          <w:color w:val="000000"/>
        </w:rPr>
        <w:t>，合計</w:t>
      </w:r>
      <w:proofErr w:type="gramStart"/>
      <w:r w:rsidR="002A4C46" w:rsidRPr="00891766">
        <w:rPr>
          <w:rFonts w:ascii="標楷體" w:eastAsia="標楷體" w:hAnsi="標楷體" w:hint="eastAsia"/>
          <w:color w:val="000000"/>
        </w:rPr>
        <w:t>＿＿</w:t>
      </w:r>
      <w:proofErr w:type="gramEnd"/>
      <w:r w:rsidR="002A4C46" w:rsidRPr="00BA23E7">
        <w:rPr>
          <w:rFonts w:ascii="標楷體" w:eastAsia="標楷體" w:hAnsi="標楷體" w:hint="eastAsia"/>
        </w:rPr>
        <w:t>月</w:t>
      </w:r>
      <w:r w:rsidR="00CC6A13" w:rsidRPr="00BA23E7">
        <w:rPr>
          <w:rFonts w:ascii="標楷體" w:eastAsia="標楷體" w:hAnsi="標楷體" w:hint="eastAsia"/>
        </w:rPr>
        <w:t>。</w:t>
      </w:r>
    </w:p>
    <w:p w14:paraId="1B1FFE35" w14:textId="77777777" w:rsidR="00CC6A13" w:rsidRPr="00BA23E7" w:rsidRDefault="00B752C2" w:rsidP="002A4C46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BA23E7">
        <w:rPr>
          <w:rFonts w:ascii="標楷體" w:eastAsia="標楷體" w:hAnsi="標楷體" w:hint="eastAsia"/>
        </w:rPr>
        <w:t>委託</w:t>
      </w:r>
      <w:r w:rsidR="001234D0" w:rsidRPr="00BA23E7">
        <w:rPr>
          <w:rFonts w:ascii="標楷體" w:eastAsia="標楷體" w:hAnsi="標楷體" w:hint="eastAsia"/>
        </w:rPr>
        <w:t>計畫</w:t>
      </w:r>
    </w:p>
    <w:p w14:paraId="3567E8A2" w14:textId="77777777" w:rsidR="002A4C46" w:rsidRPr="00BA23E7" w:rsidRDefault="00CC6A13" w:rsidP="002A4C46">
      <w:pPr>
        <w:tabs>
          <w:tab w:val="right" w:pos="8306"/>
        </w:tabs>
        <w:adjustRightInd w:val="0"/>
        <w:snapToGrid w:val="0"/>
        <w:spacing w:line="360" w:lineRule="auto"/>
        <w:ind w:left="839"/>
        <w:rPr>
          <w:rFonts w:ascii="標楷體" w:eastAsia="標楷體" w:hAnsi="標楷體"/>
        </w:rPr>
      </w:pPr>
      <w:r w:rsidRPr="00BA23E7">
        <w:rPr>
          <w:rFonts w:ascii="標楷體" w:eastAsia="標楷體" w:hAnsi="標楷體" w:hint="eastAsia"/>
        </w:rPr>
        <w:t>本</w:t>
      </w:r>
      <w:r w:rsidR="006F0951" w:rsidRPr="00BA23E7">
        <w:rPr>
          <w:rFonts w:ascii="標楷體" w:eastAsia="標楷體" w:hAnsi="標楷體" w:hint="eastAsia"/>
        </w:rPr>
        <w:t>委託</w:t>
      </w:r>
      <w:r w:rsidRPr="00BA23E7">
        <w:rPr>
          <w:rFonts w:ascii="標楷體" w:eastAsia="標楷體" w:hAnsi="標楷體" w:hint="eastAsia"/>
        </w:rPr>
        <w:t>之內容如「</w:t>
      </w:r>
      <w:r w:rsidR="002A4C46" w:rsidRPr="00BA23E7">
        <w:rPr>
          <w:rFonts w:ascii="標楷體" w:eastAsia="標楷體" w:hAnsi="標楷體" w:hint="eastAsia"/>
          <w:u w:val="single"/>
        </w:rPr>
        <w:tab/>
      </w:r>
      <w:r w:rsidRPr="00BA23E7">
        <w:rPr>
          <w:rFonts w:ascii="標楷體" w:eastAsia="標楷體" w:hAnsi="標楷體" w:hint="eastAsia"/>
        </w:rPr>
        <w:t>」</w:t>
      </w:r>
      <w:r w:rsidR="006F0951" w:rsidRPr="00BA23E7">
        <w:rPr>
          <w:rFonts w:ascii="標楷體" w:eastAsia="標楷體" w:hAnsi="標楷體" w:hint="eastAsia"/>
        </w:rPr>
        <w:t>委託</w:t>
      </w:r>
      <w:r w:rsidRPr="00BA23E7">
        <w:rPr>
          <w:rFonts w:ascii="標楷體" w:eastAsia="標楷體" w:hAnsi="標楷體" w:hint="eastAsia"/>
        </w:rPr>
        <w:t>書。</w:t>
      </w:r>
    </w:p>
    <w:p w14:paraId="6E545D39" w14:textId="77777777" w:rsidR="00C80F00" w:rsidRPr="00BA23E7" w:rsidRDefault="00CC6A13" w:rsidP="002A4C46">
      <w:pPr>
        <w:adjustRightInd w:val="0"/>
        <w:snapToGrid w:val="0"/>
        <w:spacing w:line="360" w:lineRule="auto"/>
        <w:ind w:left="839"/>
        <w:rPr>
          <w:rFonts w:ascii="標楷體" w:eastAsia="標楷體" w:hAnsi="標楷體"/>
        </w:rPr>
      </w:pPr>
      <w:r w:rsidRPr="00BA23E7">
        <w:rPr>
          <w:rFonts w:ascii="標楷體" w:eastAsia="標楷體" w:hAnsi="標楷體" w:hint="eastAsia"/>
        </w:rPr>
        <w:t>甲方於</w:t>
      </w:r>
      <w:r w:rsidR="00840F56" w:rsidRPr="00BA23E7">
        <w:rPr>
          <w:rFonts w:ascii="標楷體" w:eastAsia="標楷體" w:hAnsi="標楷體" w:hint="eastAsia"/>
        </w:rPr>
        <w:t>指定研究</w:t>
      </w:r>
      <w:r w:rsidR="006F0951" w:rsidRPr="00BA23E7">
        <w:rPr>
          <w:rFonts w:ascii="標楷體" w:eastAsia="標楷體" w:hAnsi="標楷體" w:hint="eastAsia"/>
        </w:rPr>
        <w:t>完</w:t>
      </w:r>
      <w:r w:rsidR="001234D0" w:rsidRPr="00BA23E7">
        <w:rPr>
          <w:rFonts w:ascii="標楷體" w:eastAsia="標楷體" w:hAnsi="標楷體" w:hint="eastAsia"/>
        </w:rPr>
        <w:t>成</w:t>
      </w:r>
      <w:r w:rsidR="006F0951" w:rsidRPr="00BA23E7">
        <w:rPr>
          <w:rFonts w:ascii="標楷體" w:eastAsia="標楷體" w:hAnsi="標楷體" w:hint="eastAsia"/>
        </w:rPr>
        <w:t>後</w:t>
      </w:r>
      <w:r w:rsidRPr="00BA23E7">
        <w:rPr>
          <w:rFonts w:ascii="標楷體" w:eastAsia="標楷體" w:hAnsi="標楷體" w:hint="eastAsia"/>
        </w:rPr>
        <w:t>，</w:t>
      </w:r>
      <w:r w:rsidR="006F0951" w:rsidRPr="00BA23E7">
        <w:rPr>
          <w:rFonts w:ascii="標楷體" w:eastAsia="標楷體" w:hAnsi="標楷體" w:hint="eastAsia"/>
        </w:rPr>
        <w:t>繳交</w:t>
      </w:r>
      <w:r w:rsidR="001234D0" w:rsidRPr="00BA23E7">
        <w:rPr>
          <w:rFonts w:ascii="標楷體" w:eastAsia="標楷體" w:hAnsi="標楷體" w:hint="eastAsia"/>
        </w:rPr>
        <w:t>研究成果</w:t>
      </w:r>
      <w:r w:rsidR="00DB37F7" w:rsidRPr="00BA23E7">
        <w:rPr>
          <w:rFonts w:ascii="標楷體" w:eastAsia="標楷體" w:hAnsi="標楷體" w:hint="eastAsia"/>
        </w:rPr>
        <w:t>共</w:t>
      </w:r>
      <w:proofErr w:type="gramStart"/>
      <w:r w:rsidR="002A4C46" w:rsidRPr="00BA23E7">
        <w:rPr>
          <w:rFonts w:ascii="標楷體" w:eastAsia="標楷體" w:hAnsi="標楷體" w:hint="eastAsia"/>
        </w:rPr>
        <w:t>＿＿</w:t>
      </w:r>
      <w:r w:rsidR="00DB37F7" w:rsidRPr="00BA23E7">
        <w:rPr>
          <w:rFonts w:ascii="標楷體" w:eastAsia="標楷體" w:hAnsi="標楷體" w:hint="eastAsia"/>
        </w:rPr>
        <w:t>份</w:t>
      </w:r>
      <w:r w:rsidR="002A4C46" w:rsidRPr="00BA23E7">
        <w:rPr>
          <w:rFonts w:ascii="標楷體" w:eastAsia="標楷體" w:hAnsi="標楷體" w:hint="eastAsia"/>
        </w:rPr>
        <w:t>予</w:t>
      </w:r>
      <w:r w:rsidRPr="00BA23E7">
        <w:rPr>
          <w:rFonts w:ascii="標楷體" w:eastAsia="標楷體" w:hAnsi="標楷體" w:hint="eastAsia"/>
        </w:rPr>
        <w:t>乙</w:t>
      </w:r>
      <w:proofErr w:type="gramEnd"/>
      <w:r w:rsidRPr="00BA23E7">
        <w:rPr>
          <w:rFonts w:ascii="標楷體" w:eastAsia="標楷體" w:hAnsi="標楷體" w:hint="eastAsia"/>
        </w:rPr>
        <w:t>方</w:t>
      </w:r>
      <w:r w:rsidR="00840F56" w:rsidRPr="00BA23E7">
        <w:rPr>
          <w:rFonts w:ascii="標楷體" w:eastAsia="標楷體" w:hAnsi="標楷體" w:hint="eastAsia"/>
        </w:rPr>
        <w:t>結案</w:t>
      </w:r>
      <w:r w:rsidRPr="00BA23E7">
        <w:rPr>
          <w:rFonts w:ascii="標楷體" w:eastAsia="標楷體" w:hAnsi="標楷體" w:hint="eastAsia"/>
        </w:rPr>
        <w:t>。</w:t>
      </w:r>
    </w:p>
    <w:p w14:paraId="358953C3" w14:textId="77777777" w:rsidR="00CC6A13" w:rsidRPr="00BA23E7" w:rsidRDefault="00CC6A13" w:rsidP="002A4C46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BA23E7">
        <w:rPr>
          <w:rFonts w:ascii="標楷體" w:eastAsia="標楷體" w:hAnsi="標楷體" w:hint="eastAsia"/>
        </w:rPr>
        <w:t>研究費用</w:t>
      </w:r>
    </w:p>
    <w:p w14:paraId="1FD7A06E" w14:textId="77777777" w:rsidR="001B1C0D" w:rsidRDefault="002A4C46" w:rsidP="001B1C0D">
      <w:pPr>
        <w:adjustRightInd w:val="0"/>
        <w:snapToGrid w:val="0"/>
        <w:spacing w:line="360" w:lineRule="auto"/>
        <w:ind w:left="839"/>
        <w:rPr>
          <w:rFonts w:ascii="標楷體" w:eastAsia="標楷體" w:hAnsi="標楷體"/>
        </w:rPr>
      </w:pPr>
      <w:r w:rsidRPr="00BA23E7">
        <w:rPr>
          <w:rFonts w:ascii="標楷體" w:eastAsia="標楷體" w:hAnsi="標楷體" w:hint="eastAsia"/>
        </w:rPr>
        <w:t>乙方應支付甲方</w:t>
      </w:r>
      <w:r w:rsidR="00D7622C" w:rsidRPr="00BA23E7">
        <w:rPr>
          <w:rFonts w:ascii="標楷體" w:eastAsia="標楷體" w:hAnsi="標楷體" w:hint="eastAsia"/>
        </w:rPr>
        <w:t>研究經費</w:t>
      </w:r>
      <w:r w:rsidRPr="00BA23E7">
        <w:rPr>
          <w:rFonts w:ascii="標楷體" w:eastAsia="標楷體" w:hAnsi="標楷體" w:hint="eastAsia"/>
        </w:rPr>
        <w:t>總金額</w:t>
      </w:r>
      <w:r w:rsidR="00D7622C" w:rsidRPr="00BA23E7">
        <w:rPr>
          <w:rFonts w:ascii="標楷體" w:eastAsia="標楷體" w:hAnsi="標楷體" w:hint="eastAsia"/>
        </w:rPr>
        <w:t>新</w:t>
      </w:r>
      <w:r w:rsidR="001234D0" w:rsidRPr="00BA23E7">
        <w:rPr>
          <w:rFonts w:ascii="標楷體" w:eastAsia="標楷體" w:hAnsi="標楷體" w:hint="eastAsia"/>
        </w:rPr>
        <w:t>臺</w:t>
      </w:r>
      <w:r w:rsidR="00D7622C" w:rsidRPr="00BA23E7">
        <w:rPr>
          <w:rFonts w:ascii="標楷體" w:eastAsia="標楷體" w:hAnsi="標楷體" w:hint="eastAsia"/>
        </w:rPr>
        <w:t>幣</w:t>
      </w:r>
      <w:proofErr w:type="gramStart"/>
      <w:r w:rsidRPr="00BA23E7">
        <w:rPr>
          <w:rFonts w:ascii="標楷體" w:eastAsia="標楷體" w:hAnsi="標楷體" w:hint="eastAsia"/>
        </w:rPr>
        <w:t>＿＿</w:t>
      </w:r>
      <w:proofErr w:type="gramEnd"/>
      <w:r w:rsidR="00D7622C" w:rsidRPr="00BA23E7">
        <w:rPr>
          <w:rFonts w:ascii="標楷體" w:eastAsia="標楷體" w:hAnsi="標楷體" w:hint="eastAsia"/>
        </w:rPr>
        <w:t>萬元整</w:t>
      </w:r>
      <w:r w:rsidRPr="00BA23E7">
        <w:rPr>
          <w:rFonts w:ascii="標楷體" w:eastAsia="標楷體" w:hAnsi="標楷體" w:hint="eastAsia"/>
        </w:rPr>
        <w:t>，</w:t>
      </w:r>
      <w:r w:rsidR="00D7622C" w:rsidRPr="00BA23E7">
        <w:rPr>
          <w:rFonts w:ascii="標楷體" w:eastAsia="標楷體" w:hAnsi="標楷體" w:hint="eastAsia"/>
        </w:rPr>
        <w:t>含</w:t>
      </w:r>
      <w:r w:rsidR="001234D0" w:rsidRPr="00BA23E7">
        <w:rPr>
          <w:rFonts w:ascii="標楷體" w:eastAsia="標楷體" w:hAnsi="標楷體" w:hint="eastAsia"/>
        </w:rPr>
        <w:t>本校</w:t>
      </w:r>
      <w:r w:rsidR="00D7622C" w:rsidRPr="00BA23E7">
        <w:rPr>
          <w:rFonts w:ascii="標楷體" w:eastAsia="標楷體" w:hAnsi="標楷體" w:hint="eastAsia"/>
        </w:rPr>
        <w:t>行政管理費用</w:t>
      </w:r>
      <w:r w:rsidRPr="00BA23E7">
        <w:rPr>
          <w:rFonts w:ascii="標楷體" w:eastAsia="標楷體" w:hAnsi="標楷體" w:hint="eastAsia"/>
        </w:rPr>
        <w:t>，由甲方規劃與應用，</w:t>
      </w:r>
      <w:r w:rsidR="0060433D" w:rsidRPr="00BA23E7">
        <w:rPr>
          <w:rFonts w:ascii="標楷體" w:eastAsia="標楷體" w:hAnsi="標楷體" w:hint="eastAsia"/>
        </w:rPr>
        <w:t>若無可歸咎甲方之</w:t>
      </w:r>
      <w:r w:rsidR="001B1C0D" w:rsidRPr="00BA23E7">
        <w:rPr>
          <w:rFonts w:ascii="標楷體" w:eastAsia="標楷體" w:hAnsi="標楷體" w:hint="eastAsia"/>
        </w:rPr>
        <w:t>違約原因，乙方不得要求甲方歸還款項。</w:t>
      </w:r>
    </w:p>
    <w:p w14:paraId="0231806E" w14:textId="538AD508" w:rsidR="001B1C0D" w:rsidRPr="00633DE5" w:rsidRDefault="001B1C0D" w:rsidP="00633DE5">
      <w:pPr>
        <w:autoSpaceDN w:val="0"/>
        <w:spacing w:line="360" w:lineRule="auto"/>
        <w:ind w:leftChars="353" w:left="847"/>
        <w:rPr>
          <w:rFonts w:ascii="標楷體" w:eastAsia="標楷體" w:hAnsi="標楷體"/>
        </w:rPr>
      </w:pPr>
      <w:bookmarkStart w:id="0" w:name="_Hlk159157546"/>
      <w:r w:rsidRPr="00B50494">
        <w:rPr>
          <w:rFonts w:ascii="標楷體" w:eastAsia="標楷體" w:hAnsi="標楷體" w:hint="eastAsia"/>
        </w:rPr>
        <w:t>行政管理費</w:t>
      </w:r>
      <w:proofErr w:type="gramStart"/>
      <w:r w:rsidRPr="001B1C0D">
        <w:rPr>
          <w:rFonts w:ascii="標楷體" w:eastAsia="標楷體" w:hAnsi="標楷體" w:hint="eastAsia"/>
        </w:rPr>
        <w:t>採</w:t>
      </w:r>
      <w:proofErr w:type="gramEnd"/>
      <w:r w:rsidRPr="001B1C0D">
        <w:rPr>
          <w:rFonts w:ascii="標楷體" w:eastAsia="標楷體" w:hAnsi="標楷體" w:hint="eastAsia"/>
        </w:rPr>
        <w:t>總經費方式編列：</w:t>
      </w:r>
    </w:p>
    <w:p w14:paraId="40189A4F" w14:textId="47E1CEB2" w:rsidR="001B1C0D" w:rsidRPr="001B1C0D" w:rsidRDefault="001B1C0D" w:rsidP="00633DE5">
      <w:pPr>
        <w:adjustRightInd w:val="0"/>
        <w:snapToGrid w:val="0"/>
        <w:spacing w:line="360" w:lineRule="auto"/>
        <w:ind w:left="839"/>
        <w:rPr>
          <w:rFonts w:ascii="標楷體" w:eastAsia="標楷體" w:hAnsi="標楷體"/>
        </w:rPr>
      </w:pPr>
      <w:bookmarkStart w:id="1" w:name="_Hlk159346622"/>
      <w:r w:rsidRPr="001B1C0D">
        <w:rPr>
          <w:rFonts w:ascii="標楷體" w:eastAsia="標楷體" w:hAnsi="標楷體" w:hint="eastAsia"/>
        </w:rPr>
        <w:t>１、一佰萬元以下（含）：百分之十五</w:t>
      </w:r>
      <w:r w:rsidRPr="001B1C0D">
        <w:rPr>
          <w:rFonts w:ascii="標楷體" w:eastAsia="標楷體" w:hAnsi="標楷體"/>
        </w:rPr>
        <w:t>。</w:t>
      </w:r>
    </w:p>
    <w:p w14:paraId="0AE491D6" w14:textId="77777777" w:rsidR="001B1C0D" w:rsidRPr="001B1C0D" w:rsidRDefault="001B1C0D" w:rsidP="00633DE5">
      <w:pPr>
        <w:adjustRightInd w:val="0"/>
        <w:snapToGrid w:val="0"/>
        <w:spacing w:line="360" w:lineRule="auto"/>
        <w:ind w:left="839"/>
        <w:rPr>
          <w:rFonts w:ascii="標楷體" w:eastAsia="標楷體" w:hAnsi="標楷體"/>
        </w:rPr>
      </w:pPr>
      <w:r w:rsidRPr="001B1C0D">
        <w:rPr>
          <w:rFonts w:ascii="標楷體" w:eastAsia="標楷體" w:hAnsi="標楷體" w:hint="eastAsia"/>
        </w:rPr>
        <w:t>２、超過一佰萬元至五佰萬元：百分之十二</w:t>
      </w:r>
      <w:r w:rsidRPr="001B1C0D">
        <w:rPr>
          <w:rFonts w:ascii="標楷體" w:eastAsia="標楷體" w:hAnsi="標楷體"/>
        </w:rPr>
        <w:t>。</w:t>
      </w:r>
    </w:p>
    <w:p w14:paraId="7DBB6DA5" w14:textId="77777777" w:rsidR="001B1C0D" w:rsidRPr="001B1C0D" w:rsidRDefault="001B1C0D" w:rsidP="00633DE5">
      <w:pPr>
        <w:adjustRightInd w:val="0"/>
        <w:snapToGrid w:val="0"/>
        <w:spacing w:line="360" w:lineRule="auto"/>
        <w:ind w:left="839"/>
        <w:rPr>
          <w:rFonts w:ascii="標楷體" w:eastAsia="標楷體" w:hAnsi="標楷體"/>
        </w:rPr>
      </w:pPr>
      <w:r w:rsidRPr="001B1C0D">
        <w:rPr>
          <w:rFonts w:ascii="標楷體" w:eastAsia="標楷體" w:hAnsi="標楷體" w:hint="eastAsia"/>
        </w:rPr>
        <w:t>３、超過五佰萬元至二仟萬元（含）：百分之十</w:t>
      </w:r>
      <w:r w:rsidRPr="001B1C0D">
        <w:rPr>
          <w:rFonts w:ascii="標楷體" w:eastAsia="標楷體" w:hAnsi="標楷體"/>
        </w:rPr>
        <w:t>。</w:t>
      </w:r>
    </w:p>
    <w:p w14:paraId="1A6A47E8" w14:textId="77777777" w:rsidR="001B1C0D" w:rsidRPr="001B1C0D" w:rsidRDefault="001B1C0D" w:rsidP="00633DE5">
      <w:pPr>
        <w:adjustRightInd w:val="0"/>
        <w:snapToGrid w:val="0"/>
        <w:spacing w:line="360" w:lineRule="auto"/>
        <w:ind w:left="839"/>
        <w:rPr>
          <w:rFonts w:ascii="標楷體" w:eastAsia="標楷體" w:hAnsi="標楷體"/>
        </w:rPr>
      </w:pPr>
      <w:r w:rsidRPr="001B1C0D">
        <w:rPr>
          <w:rFonts w:ascii="標楷體" w:eastAsia="標楷體" w:hAnsi="標楷體" w:hint="eastAsia"/>
        </w:rPr>
        <w:t>４、超過二仟萬以上：百分之八</w:t>
      </w:r>
      <w:r w:rsidRPr="001B1C0D">
        <w:rPr>
          <w:rFonts w:ascii="標楷體" w:eastAsia="標楷體" w:hAnsi="標楷體"/>
        </w:rPr>
        <w:t>。</w:t>
      </w:r>
    </w:p>
    <w:p w14:paraId="7A555795" w14:textId="28BE9E6E" w:rsidR="001B1C0D" w:rsidRPr="001B1C0D" w:rsidRDefault="001B1C0D" w:rsidP="00633DE5">
      <w:pPr>
        <w:adjustRightInd w:val="0"/>
        <w:snapToGrid w:val="0"/>
        <w:spacing w:line="360" w:lineRule="auto"/>
        <w:ind w:left="839"/>
        <w:rPr>
          <w:rFonts w:ascii="標楷體" w:eastAsia="標楷體" w:hAnsi="標楷體"/>
        </w:rPr>
      </w:pPr>
      <w:r w:rsidRPr="001B1C0D">
        <w:rPr>
          <w:rFonts w:ascii="標楷體" w:eastAsia="標楷體" w:hAnsi="標楷體" w:hint="eastAsia"/>
        </w:rPr>
        <w:t>５、政府機關如有規定從其規定</w:t>
      </w:r>
      <w:r w:rsidRPr="001B1C0D">
        <w:rPr>
          <w:rFonts w:ascii="標楷體" w:eastAsia="標楷體" w:hAnsi="標楷體"/>
        </w:rPr>
        <w:t>。</w:t>
      </w:r>
    </w:p>
    <w:bookmarkEnd w:id="0"/>
    <w:bookmarkEnd w:id="1"/>
    <w:p w14:paraId="0CE77FE8" w14:textId="56046357" w:rsidR="008438F1" w:rsidRPr="008438F1" w:rsidRDefault="00C02A8C" w:rsidP="003153D6">
      <w:pPr>
        <w:adjustRightInd w:val="0"/>
        <w:snapToGrid w:val="0"/>
        <w:spacing w:before="240" w:line="360" w:lineRule="auto"/>
        <w:ind w:left="839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cs="@新細明體" w:hint="eastAsia"/>
          <w:szCs w:val="24"/>
          <w:lang w:val="zh-TW"/>
        </w:rPr>
        <w:t>匯</w:t>
      </w:r>
      <w:r w:rsidR="008438F1" w:rsidRPr="008438F1">
        <w:rPr>
          <w:rFonts w:ascii="標楷體" w:eastAsia="標楷體" w:hAnsi="標楷體" w:cs="@新細明體" w:hint="eastAsia"/>
          <w:szCs w:val="24"/>
          <w:lang w:val="zh-TW"/>
        </w:rPr>
        <w:t>款金融機構：臺灣銀行淡水分行；戶名：淡江大學學校財團法人淡江大學；帳號：</w:t>
      </w:r>
      <w:r w:rsidR="008438F1" w:rsidRPr="008438F1">
        <w:rPr>
          <w:rFonts w:ascii="標楷體" w:eastAsia="標楷體" w:hAnsi="標楷體" w:cs="@新細明體"/>
          <w:szCs w:val="24"/>
          <w:lang w:val="zh-TW"/>
        </w:rPr>
        <w:t>148031036567</w:t>
      </w:r>
      <w:r w:rsidR="008438F1" w:rsidRPr="008438F1">
        <w:rPr>
          <w:rFonts w:ascii="標楷體" w:eastAsia="標楷體" w:hAnsi="標楷體" w:cs="@新細明體" w:hint="eastAsia"/>
          <w:szCs w:val="24"/>
          <w:lang w:val="zh-TW"/>
        </w:rPr>
        <w:t>。</w:t>
      </w:r>
    </w:p>
    <w:p w14:paraId="2822B0A3" w14:textId="77777777" w:rsidR="00CC6A13" w:rsidRPr="002A4C46" w:rsidRDefault="00CC6A13" w:rsidP="002A4C46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/>
        </w:rPr>
      </w:pPr>
      <w:r w:rsidRPr="002A4C46">
        <w:rPr>
          <w:rFonts w:ascii="標楷體" w:eastAsia="標楷體" w:hAnsi="標楷體" w:hint="eastAsia"/>
          <w:color w:val="000000"/>
        </w:rPr>
        <w:t>保密義務</w:t>
      </w:r>
    </w:p>
    <w:p w14:paraId="3460384F" w14:textId="4C13968B" w:rsidR="005411AC" w:rsidRDefault="00916593" w:rsidP="005411AC">
      <w:pPr>
        <w:adjustRightInd w:val="0"/>
        <w:snapToGrid w:val="0"/>
        <w:spacing w:line="360" w:lineRule="auto"/>
        <w:ind w:leftChars="354" w:left="1328" w:hangingChars="199" w:hanging="478"/>
        <w:rPr>
          <w:rFonts w:ascii="標楷體" w:eastAsia="標楷體" w:hAnsi="標楷體"/>
          <w:color w:val="000000"/>
        </w:rPr>
      </w:pPr>
      <w:r w:rsidRPr="00916593">
        <w:rPr>
          <w:rFonts w:ascii="標楷體" w:eastAsia="標楷體" w:hAnsi="標楷體" w:hint="eastAsia"/>
          <w:color w:val="000000"/>
        </w:rPr>
        <w:t>１、</w:t>
      </w:r>
      <w:r w:rsidR="00C80F00" w:rsidRPr="002A4C46">
        <w:rPr>
          <w:rFonts w:ascii="標楷體" w:eastAsia="標楷體" w:hAnsi="標楷體" w:hint="eastAsia"/>
          <w:color w:val="000000"/>
        </w:rPr>
        <w:t>甲</w:t>
      </w:r>
      <w:r w:rsidR="00277B77" w:rsidRPr="002A4C46">
        <w:rPr>
          <w:rFonts w:ascii="標楷體" w:eastAsia="標楷體" w:hAnsi="標楷體" w:hint="eastAsia"/>
          <w:color w:val="000000"/>
        </w:rPr>
        <w:t>方為執行本合</w:t>
      </w:r>
      <w:r w:rsidR="00CC6A13" w:rsidRPr="002A4C46">
        <w:rPr>
          <w:rFonts w:ascii="標楷體" w:eastAsia="標楷體" w:hAnsi="標楷體" w:hint="eastAsia"/>
          <w:color w:val="000000"/>
        </w:rPr>
        <w:t>約所取得或</w:t>
      </w:r>
      <w:r w:rsidR="00041CCB">
        <w:rPr>
          <w:rFonts w:ascii="標楷體" w:eastAsia="標楷體" w:hAnsi="標楷體" w:hint="eastAsia"/>
          <w:color w:val="000000"/>
        </w:rPr>
        <w:t>持</w:t>
      </w:r>
      <w:r w:rsidR="00CC6A13" w:rsidRPr="002A4C46">
        <w:rPr>
          <w:rFonts w:ascii="標楷體" w:eastAsia="標楷體" w:hAnsi="標楷體" w:hint="eastAsia"/>
          <w:color w:val="000000"/>
        </w:rPr>
        <w:t>有的資訊，</w:t>
      </w:r>
      <w:proofErr w:type="gramStart"/>
      <w:r w:rsidR="00CC6A13" w:rsidRPr="002A4C46">
        <w:rPr>
          <w:rFonts w:ascii="標楷體" w:eastAsia="標楷體" w:hAnsi="標楷體" w:hint="eastAsia"/>
          <w:color w:val="000000"/>
        </w:rPr>
        <w:t>非經</w:t>
      </w:r>
      <w:r w:rsidR="00C80F00" w:rsidRPr="002A4C46">
        <w:rPr>
          <w:rFonts w:ascii="標楷體" w:eastAsia="標楷體" w:hAnsi="標楷體" w:hint="eastAsia"/>
          <w:color w:val="000000"/>
        </w:rPr>
        <w:t>乙</w:t>
      </w:r>
      <w:r w:rsidR="00277B77" w:rsidRPr="002A4C46">
        <w:rPr>
          <w:rFonts w:ascii="標楷體" w:eastAsia="標楷體" w:hAnsi="標楷體" w:hint="eastAsia"/>
          <w:color w:val="000000"/>
        </w:rPr>
        <w:t>方</w:t>
      </w:r>
      <w:proofErr w:type="gramEnd"/>
      <w:r w:rsidR="00277B77" w:rsidRPr="002A4C46">
        <w:rPr>
          <w:rFonts w:ascii="標楷體" w:eastAsia="標楷體" w:hAnsi="標楷體" w:hint="eastAsia"/>
          <w:color w:val="000000"/>
        </w:rPr>
        <w:t>事先書面同意，不得洩漏或交付予任何第三人。雙方人員應遵守本合</w:t>
      </w:r>
      <w:r w:rsidR="00CC6A13" w:rsidRPr="002A4C46">
        <w:rPr>
          <w:rFonts w:ascii="標楷體" w:eastAsia="標楷體" w:hAnsi="標楷體" w:hint="eastAsia"/>
          <w:color w:val="000000"/>
        </w:rPr>
        <w:t>約之約定。甲方如欲將成果於國內外學術刊物發表者，其文稿應</w:t>
      </w:r>
      <w:proofErr w:type="gramStart"/>
      <w:r w:rsidR="00CC6A13" w:rsidRPr="002A4C46">
        <w:rPr>
          <w:rFonts w:ascii="標楷體" w:eastAsia="標楷體" w:hAnsi="標楷體" w:hint="eastAsia"/>
          <w:color w:val="000000"/>
        </w:rPr>
        <w:t>事前經乙方</w:t>
      </w:r>
      <w:proofErr w:type="gramEnd"/>
      <w:r w:rsidR="00CC6A13" w:rsidRPr="002A4C46">
        <w:rPr>
          <w:rFonts w:ascii="標楷體" w:eastAsia="標楷體" w:hAnsi="標楷體" w:hint="eastAsia"/>
          <w:color w:val="000000"/>
        </w:rPr>
        <w:t>書面</w:t>
      </w:r>
      <w:r w:rsidR="00CC6A13" w:rsidRPr="002A4C46">
        <w:rPr>
          <w:rFonts w:ascii="標楷體" w:eastAsia="標楷體" w:hAnsi="標楷體" w:hint="eastAsia"/>
          <w:color w:val="000000"/>
        </w:rPr>
        <w:lastRenderedPageBreak/>
        <w:t>同意。乙方若未經甲方同意，不得逕行以「</w:t>
      </w:r>
      <w:r w:rsidR="00A921CD">
        <w:rPr>
          <w:rFonts w:ascii="標楷體" w:eastAsia="標楷體" w:hAnsi="標楷體" w:hint="eastAsia"/>
          <w:color w:val="000000"/>
        </w:rPr>
        <w:t>淡江大學學校財團法人淡江大學</w:t>
      </w:r>
      <w:r w:rsidR="00CC6A13" w:rsidRPr="002A4C46">
        <w:rPr>
          <w:rFonts w:ascii="標楷體" w:eastAsia="標楷體" w:hAnsi="標楷體" w:hint="eastAsia"/>
          <w:color w:val="000000"/>
        </w:rPr>
        <w:t>」名義對外發表任何有關於本委託結果之新聞或文章。</w:t>
      </w:r>
    </w:p>
    <w:p w14:paraId="5B416F91" w14:textId="77777777" w:rsidR="005411AC" w:rsidRDefault="00916593" w:rsidP="005411AC">
      <w:pPr>
        <w:adjustRightInd w:val="0"/>
        <w:snapToGrid w:val="0"/>
        <w:spacing w:line="360" w:lineRule="auto"/>
        <w:ind w:leftChars="354" w:left="1328" w:hangingChars="199" w:hanging="47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２、</w:t>
      </w:r>
      <w:r w:rsidR="00A07100" w:rsidRPr="00A07100">
        <w:rPr>
          <w:rFonts w:ascii="標楷體" w:eastAsia="標楷體" w:hAnsi="標楷體" w:hint="eastAsia"/>
          <w:color w:val="000000"/>
        </w:rPr>
        <w:t>智慧財產權</w:t>
      </w:r>
      <w:r w:rsidR="00A07100" w:rsidRPr="00A07100">
        <w:rPr>
          <w:rFonts w:ascii="新細明體" w:hAnsi="新細明體" w:hint="eastAsia"/>
          <w:color w:val="000000"/>
        </w:rPr>
        <w:t>：</w:t>
      </w:r>
      <w:r w:rsidR="00A07100" w:rsidRPr="00A07100">
        <w:rPr>
          <w:rFonts w:ascii="標楷體" w:eastAsia="標楷體" w:hAnsi="標楷體" w:hint="eastAsia"/>
          <w:color w:val="000000"/>
        </w:rPr>
        <w:t>乙方及計畫主持人因執行本研究所產出之研發成果或專利權、著作權及其他智慧財產權</w:t>
      </w:r>
      <w:proofErr w:type="gramStart"/>
      <w:r w:rsidR="00A07100" w:rsidRPr="00A07100">
        <w:rPr>
          <w:rFonts w:ascii="標楷體" w:eastAsia="標楷體" w:hAnsi="標楷體" w:hint="eastAsia"/>
          <w:color w:val="000000"/>
        </w:rPr>
        <w:t>皆歸甲</w:t>
      </w:r>
      <w:proofErr w:type="gramEnd"/>
      <w:r w:rsidR="00A07100" w:rsidRPr="00A07100">
        <w:rPr>
          <w:rFonts w:ascii="標楷體" w:eastAsia="標楷體" w:hAnsi="標楷體" w:hint="eastAsia"/>
          <w:color w:val="000000"/>
        </w:rPr>
        <w:t>方所有。甲方同意於進行第一項智慧財產權之註冊登記時，於申請書中將乙方與/</w:t>
      </w:r>
      <w:r w:rsidR="00A07100">
        <w:rPr>
          <w:rFonts w:ascii="標楷體" w:eastAsia="標楷體" w:hAnsi="標楷體" w:hint="eastAsia"/>
          <w:color w:val="000000"/>
        </w:rPr>
        <w:t>或參與本研究之人員列為共同發明人或創作人</w:t>
      </w:r>
      <w:r w:rsidR="00A07100" w:rsidRPr="00A07100">
        <w:rPr>
          <w:rFonts w:ascii="標楷體" w:eastAsia="標楷體" w:hAnsi="標楷體" w:hint="eastAsia"/>
          <w:color w:val="000000"/>
        </w:rPr>
        <w:t>。</w:t>
      </w:r>
    </w:p>
    <w:p w14:paraId="10B34C9A" w14:textId="3AB56070" w:rsidR="001234D0" w:rsidRPr="00A07100" w:rsidRDefault="00916593" w:rsidP="005411AC">
      <w:pPr>
        <w:adjustRightInd w:val="0"/>
        <w:snapToGrid w:val="0"/>
        <w:spacing w:line="360" w:lineRule="auto"/>
        <w:ind w:leftChars="354" w:left="1328" w:hangingChars="199" w:hanging="47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３、</w:t>
      </w:r>
      <w:proofErr w:type="gramStart"/>
      <w:r w:rsidR="001234D0" w:rsidRPr="00A07100">
        <w:rPr>
          <w:rFonts w:ascii="標楷體" w:eastAsia="標楷體" w:hAnsi="標楷體" w:hint="eastAsia"/>
          <w:color w:val="000000"/>
        </w:rPr>
        <w:t>個</w:t>
      </w:r>
      <w:proofErr w:type="gramEnd"/>
      <w:r w:rsidR="001234D0" w:rsidRPr="00A07100">
        <w:rPr>
          <w:rFonts w:ascii="標楷體" w:eastAsia="標楷體" w:hAnsi="標楷體" w:hint="eastAsia"/>
          <w:color w:val="000000"/>
        </w:rPr>
        <w:t>資</w:t>
      </w:r>
      <w:r w:rsidR="0020074B" w:rsidRPr="00A07100">
        <w:rPr>
          <w:rFonts w:ascii="標楷體" w:eastAsia="標楷體" w:hAnsi="標楷體" w:hint="eastAsia"/>
          <w:color w:val="000000"/>
        </w:rPr>
        <w:t>管理辦法</w:t>
      </w:r>
      <w:r w:rsidR="00A07100">
        <w:rPr>
          <w:rFonts w:ascii="新細明體" w:hAnsi="新細明體" w:hint="eastAsia"/>
          <w:color w:val="000000"/>
        </w:rPr>
        <w:t>：</w:t>
      </w:r>
      <w:r w:rsidR="00A07100" w:rsidRPr="00A07100">
        <w:rPr>
          <w:rFonts w:ascii="標楷體" w:eastAsia="標楷體" w:hAnsi="標楷體" w:hint="eastAsia"/>
          <w:color w:val="000000"/>
        </w:rPr>
        <w:t>依</w:t>
      </w:r>
      <w:r w:rsidR="00A921CD">
        <w:rPr>
          <w:rFonts w:ascii="標楷體" w:eastAsia="標楷體" w:hAnsi="標楷體" w:hint="eastAsia"/>
          <w:color w:val="000000"/>
        </w:rPr>
        <w:t>淡江大學學校財團法人淡江大學</w:t>
      </w:r>
      <w:proofErr w:type="gramStart"/>
      <w:r w:rsidR="00A07100" w:rsidRPr="00A07100">
        <w:rPr>
          <w:rFonts w:ascii="標楷體" w:eastAsia="標楷體" w:hAnsi="標楷體" w:hint="eastAsia"/>
          <w:color w:val="000000"/>
        </w:rPr>
        <w:t>個</w:t>
      </w:r>
      <w:proofErr w:type="gramEnd"/>
      <w:r w:rsidR="00A07100" w:rsidRPr="00A07100">
        <w:rPr>
          <w:rFonts w:ascii="標楷體" w:eastAsia="標楷體" w:hAnsi="標楷體" w:hint="eastAsia"/>
          <w:color w:val="000000"/>
        </w:rPr>
        <w:t>資法規定「請求查詢、閱覽、製給複製本、補充或更正、請求停止蒐集、處理或利用及請求刪除」。行使上述權利時，須填具申請表並檢具身分證明文件向</w:t>
      </w:r>
      <w:r w:rsidR="00A921CD">
        <w:rPr>
          <w:rFonts w:ascii="標楷體" w:eastAsia="標楷體" w:hAnsi="標楷體" w:hint="eastAsia"/>
          <w:color w:val="000000"/>
        </w:rPr>
        <w:t>淡江大學學校財團法人淡江大學</w:t>
      </w:r>
      <w:r w:rsidR="00A07100" w:rsidRPr="00A07100">
        <w:rPr>
          <w:rFonts w:ascii="標楷體" w:eastAsia="標楷體" w:hAnsi="標楷體" w:hint="eastAsia"/>
          <w:color w:val="000000"/>
        </w:rPr>
        <w:t>研發處提出。若委託他人辦理，須另出具委託書並同時提供受託人身份證明文件以供核對。若申請人不符前述規定，本校得請申請人補充資料，</w:t>
      </w:r>
      <w:proofErr w:type="gramStart"/>
      <w:r w:rsidR="00A07100" w:rsidRPr="00A07100">
        <w:rPr>
          <w:rFonts w:ascii="標楷體" w:eastAsia="標楷體" w:hAnsi="標楷體" w:hint="eastAsia"/>
          <w:color w:val="000000"/>
        </w:rPr>
        <w:t>以為憑辦</w:t>
      </w:r>
      <w:proofErr w:type="gramEnd"/>
      <w:r w:rsidR="00A07100" w:rsidRPr="00A07100">
        <w:rPr>
          <w:rFonts w:ascii="標楷體" w:eastAsia="標楷體" w:hAnsi="標楷體" w:hint="eastAsia"/>
          <w:color w:val="000000"/>
        </w:rPr>
        <w:t>。</w:t>
      </w:r>
    </w:p>
    <w:p w14:paraId="498E5CD4" w14:textId="77777777" w:rsidR="00CC6A13" w:rsidRPr="002A4C46" w:rsidRDefault="00CC6A13" w:rsidP="002A4C46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/>
        </w:rPr>
      </w:pPr>
      <w:r w:rsidRPr="002A4C46">
        <w:rPr>
          <w:rFonts w:ascii="標楷體" w:eastAsia="標楷體" w:hAnsi="標楷體" w:hint="eastAsia"/>
          <w:color w:val="000000"/>
        </w:rPr>
        <w:t>生效日期</w:t>
      </w:r>
    </w:p>
    <w:p w14:paraId="758C0349" w14:textId="77777777" w:rsidR="00C80F00" w:rsidRPr="002A4C46" w:rsidRDefault="00277B77" w:rsidP="002A4C46">
      <w:pPr>
        <w:adjustRightInd w:val="0"/>
        <w:snapToGrid w:val="0"/>
        <w:spacing w:line="360" w:lineRule="auto"/>
        <w:ind w:left="839"/>
        <w:rPr>
          <w:rFonts w:ascii="標楷體" w:eastAsia="標楷體" w:hAnsi="標楷體"/>
          <w:color w:val="000000"/>
        </w:rPr>
      </w:pPr>
      <w:r w:rsidRPr="002A4C46">
        <w:rPr>
          <w:rFonts w:ascii="標楷體" w:eastAsia="標楷體" w:hAnsi="標楷體" w:hint="eastAsia"/>
          <w:color w:val="000000"/>
        </w:rPr>
        <w:t>合</w:t>
      </w:r>
      <w:r w:rsidR="00CC6A13" w:rsidRPr="002A4C46">
        <w:rPr>
          <w:rFonts w:ascii="標楷體" w:eastAsia="標楷體" w:hAnsi="標楷體" w:hint="eastAsia"/>
          <w:color w:val="000000"/>
        </w:rPr>
        <w:t>約經雙方依法簽章</w:t>
      </w:r>
      <w:r w:rsidR="00C80F00" w:rsidRPr="002A4C46">
        <w:rPr>
          <w:rFonts w:ascii="標楷體" w:eastAsia="標楷體" w:hAnsi="標楷體" w:hint="eastAsia"/>
          <w:color w:val="000000"/>
        </w:rPr>
        <w:t>後，即</w:t>
      </w:r>
      <w:r w:rsidR="00CC6A13" w:rsidRPr="002A4C46">
        <w:rPr>
          <w:rFonts w:ascii="標楷體" w:eastAsia="標楷體" w:hAnsi="標楷體" w:hint="eastAsia"/>
          <w:color w:val="000000"/>
        </w:rPr>
        <w:t>日起生效。</w:t>
      </w:r>
    </w:p>
    <w:p w14:paraId="1766F24C" w14:textId="77777777" w:rsidR="00CC6A13" w:rsidRPr="002A4C46" w:rsidRDefault="00CC6A13" w:rsidP="002A4C46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/>
        </w:rPr>
      </w:pPr>
      <w:r w:rsidRPr="002A4C46">
        <w:rPr>
          <w:rFonts w:ascii="標楷體" w:eastAsia="標楷體" w:hAnsi="標楷體" w:hint="eastAsia"/>
          <w:color w:val="000000"/>
        </w:rPr>
        <w:t>不可抗力因素</w:t>
      </w:r>
    </w:p>
    <w:p w14:paraId="6369FAF0" w14:textId="77777777" w:rsidR="00C80F00" w:rsidRPr="002A4C46" w:rsidRDefault="00CC6A13" w:rsidP="002A4C46">
      <w:pPr>
        <w:adjustRightInd w:val="0"/>
        <w:snapToGrid w:val="0"/>
        <w:spacing w:line="360" w:lineRule="auto"/>
        <w:ind w:leftChars="375" w:left="900"/>
        <w:rPr>
          <w:rFonts w:ascii="標楷體" w:eastAsia="標楷體" w:hAnsi="標楷體"/>
          <w:color w:val="000000"/>
        </w:rPr>
      </w:pPr>
      <w:r w:rsidRPr="002A4C46">
        <w:rPr>
          <w:rFonts w:ascii="標楷體" w:eastAsia="標楷體" w:hAnsi="標楷體" w:hint="eastAsia"/>
          <w:color w:val="000000"/>
        </w:rPr>
        <w:t>因水災、火災、風災、地震或其他不可歸責於一方之事由，致其不能履行本契約者，該方不負給付義務或延遲責任。</w:t>
      </w:r>
    </w:p>
    <w:p w14:paraId="37DBAEA7" w14:textId="77777777" w:rsidR="00344DBE" w:rsidRPr="00344DBE" w:rsidRDefault="00344DBE" w:rsidP="00344DB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/>
        </w:rPr>
      </w:pPr>
      <w:r w:rsidRPr="00344DBE">
        <w:rPr>
          <w:rFonts w:ascii="標楷體" w:eastAsia="標楷體" w:hAnsi="標楷體" w:hint="eastAsia"/>
          <w:color w:val="000000"/>
        </w:rPr>
        <w:t>計畫變更</w:t>
      </w:r>
    </w:p>
    <w:p w14:paraId="01C81E4E" w14:textId="77777777" w:rsidR="00344DBE" w:rsidRPr="00344DBE" w:rsidRDefault="00344DBE" w:rsidP="00344DBE">
      <w:pPr>
        <w:spacing w:line="360" w:lineRule="auto"/>
        <w:ind w:leftChars="350" w:left="840"/>
        <w:rPr>
          <w:rFonts w:ascii="標楷體" w:eastAsia="標楷體" w:hAnsi="標楷體"/>
          <w:color w:val="000000"/>
        </w:rPr>
      </w:pPr>
      <w:r w:rsidRPr="00344DBE">
        <w:rPr>
          <w:rFonts w:ascii="標楷體" w:eastAsia="標楷體" w:hAnsi="標楷體" w:hint="eastAsia"/>
          <w:color w:val="000000"/>
        </w:rPr>
        <w:t>甲乙雙方認為有必要時，得合意變更本計畫內容。但計畫進度和計畫經費，應由甲乙雙方協議合理調整之；協議不成時，任一方均得以書面通知他方終止本契約。此時，乙方不得要求甲方歸還其已支用之計畫經費，但得停止支付未到期之計畫經費；甲方則無需負擔任何損害賠償責任。</w:t>
      </w:r>
    </w:p>
    <w:p w14:paraId="12130EF3" w14:textId="77777777" w:rsidR="00344DBE" w:rsidRPr="00344DBE" w:rsidRDefault="00344DBE" w:rsidP="00344DB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/>
        </w:rPr>
      </w:pPr>
      <w:r w:rsidRPr="00344DBE">
        <w:rPr>
          <w:rFonts w:ascii="標楷體" w:eastAsia="標楷體" w:hAnsi="標楷體" w:hint="eastAsia"/>
          <w:color w:val="000000"/>
        </w:rPr>
        <w:t>權利義務轉讓</w:t>
      </w:r>
    </w:p>
    <w:p w14:paraId="00314A9C" w14:textId="77777777" w:rsidR="00344DBE" w:rsidRDefault="00344DBE" w:rsidP="002A45C8">
      <w:pPr>
        <w:spacing w:line="360" w:lineRule="auto"/>
        <w:ind w:leftChars="338" w:left="811"/>
        <w:rPr>
          <w:rFonts w:ascii="標楷體" w:eastAsia="標楷體" w:hAnsi="標楷體"/>
          <w:color w:val="000000"/>
        </w:rPr>
      </w:pPr>
      <w:r w:rsidRPr="00344DBE">
        <w:rPr>
          <w:rFonts w:ascii="標楷體" w:eastAsia="標楷體" w:hAnsi="標楷體" w:hint="eastAsia"/>
          <w:color w:val="000000"/>
        </w:rPr>
        <w:t>甲乙雙方在本契約中之權利、義務，非經他方事前書面同意，不得轉讓予第三人。</w:t>
      </w:r>
    </w:p>
    <w:p w14:paraId="73CCC544" w14:textId="312C4852" w:rsidR="00CC6A13" w:rsidRPr="002A45C8" w:rsidRDefault="00CC6A13" w:rsidP="002A45C8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/>
        </w:rPr>
      </w:pPr>
      <w:r w:rsidRPr="002A45C8">
        <w:rPr>
          <w:rFonts w:ascii="標楷體" w:eastAsia="標楷體" w:hAnsi="標楷體" w:hint="eastAsia"/>
          <w:color w:val="000000"/>
        </w:rPr>
        <w:t>一部無效</w:t>
      </w:r>
    </w:p>
    <w:p w14:paraId="11B8BA1E" w14:textId="77777777" w:rsidR="00C80F00" w:rsidRPr="002A4C46" w:rsidRDefault="00277B77" w:rsidP="005411AC">
      <w:pPr>
        <w:adjustRightInd w:val="0"/>
        <w:snapToGrid w:val="0"/>
        <w:spacing w:line="360" w:lineRule="auto"/>
        <w:ind w:leftChars="344" w:left="826"/>
        <w:rPr>
          <w:rFonts w:ascii="標楷體" w:eastAsia="標楷體" w:hAnsi="標楷體"/>
          <w:color w:val="000000"/>
        </w:rPr>
      </w:pPr>
      <w:r w:rsidRPr="002A4C46">
        <w:rPr>
          <w:rFonts w:ascii="標楷體" w:eastAsia="標楷體" w:hAnsi="標楷體" w:hint="eastAsia"/>
          <w:color w:val="000000"/>
        </w:rPr>
        <w:t>合</w:t>
      </w:r>
      <w:r w:rsidR="00CC6A13" w:rsidRPr="002A4C46">
        <w:rPr>
          <w:rFonts w:ascii="標楷體" w:eastAsia="標楷體" w:hAnsi="標楷體" w:hint="eastAsia"/>
          <w:color w:val="000000"/>
        </w:rPr>
        <w:t>約任</w:t>
      </w:r>
      <w:proofErr w:type="gramStart"/>
      <w:r w:rsidR="00CC6A13" w:rsidRPr="002A4C46">
        <w:rPr>
          <w:rFonts w:ascii="標楷體" w:eastAsia="標楷體" w:hAnsi="標楷體" w:hint="eastAsia"/>
          <w:color w:val="000000"/>
        </w:rPr>
        <w:t>一</w:t>
      </w:r>
      <w:proofErr w:type="gramEnd"/>
      <w:r w:rsidR="00CC6A13" w:rsidRPr="002A4C46">
        <w:rPr>
          <w:rFonts w:ascii="標楷體" w:eastAsia="標楷體" w:hAnsi="標楷體" w:hint="eastAsia"/>
          <w:color w:val="000000"/>
        </w:rPr>
        <w:t>條文或部分條款經法院判決無效者，不影響其他條文之效力。</w:t>
      </w:r>
    </w:p>
    <w:p w14:paraId="76C8C07A" w14:textId="77777777" w:rsidR="00CC6A13" w:rsidRPr="002A4C46" w:rsidRDefault="00CC6A13" w:rsidP="002A4C46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/>
        </w:rPr>
      </w:pPr>
      <w:r w:rsidRPr="002A4C46">
        <w:rPr>
          <w:rFonts w:ascii="標楷體" w:eastAsia="標楷體" w:hAnsi="標楷體" w:hint="eastAsia"/>
          <w:color w:val="000000"/>
        </w:rPr>
        <w:lastRenderedPageBreak/>
        <w:t>合意管轄</w:t>
      </w:r>
    </w:p>
    <w:p w14:paraId="0E8CEF46" w14:textId="73CFE2FC" w:rsidR="00CC6A13" w:rsidRPr="002A4C46" w:rsidRDefault="00277B77" w:rsidP="002A4C46">
      <w:pPr>
        <w:adjustRightInd w:val="0"/>
        <w:snapToGrid w:val="0"/>
        <w:spacing w:line="360" w:lineRule="auto"/>
        <w:ind w:leftChars="375" w:left="900"/>
        <w:rPr>
          <w:rFonts w:ascii="標楷體" w:eastAsia="標楷體" w:hAnsi="標楷體"/>
          <w:color w:val="000000"/>
        </w:rPr>
      </w:pPr>
      <w:r w:rsidRPr="002A4C46">
        <w:rPr>
          <w:rFonts w:ascii="標楷體" w:eastAsia="標楷體" w:hAnsi="標楷體" w:hint="eastAsia"/>
          <w:color w:val="000000"/>
        </w:rPr>
        <w:t>合約應依中華民國之法律解釋及適用。因執行合</w:t>
      </w:r>
      <w:r w:rsidR="00CC6A13" w:rsidRPr="002A4C46">
        <w:rPr>
          <w:rFonts w:ascii="標楷體" w:eastAsia="標楷體" w:hAnsi="標楷體" w:hint="eastAsia"/>
          <w:color w:val="000000"/>
        </w:rPr>
        <w:t>約而發生爭議時，甲乙雙方同意以</w:t>
      </w:r>
      <w:r w:rsidR="00916593">
        <w:rPr>
          <w:rFonts w:ascii="標楷體" w:eastAsia="標楷體" w:hAnsi="標楷體" w:hint="eastAsia"/>
          <w:color w:val="000000"/>
        </w:rPr>
        <w:t>士林</w:t>
      </w:r>
      <w:r w:rsidR="00CC6A13" w:rsidRPr="002A4C46">
        <w:rPr>
          <w:rFonts w:ascii="標楷體" w:eastAsia="標楷體" w:hAnsi="標楷體" w:hint="eastAsia"/>
          <w:color w:val="000000"/>
        </w:rPr>
        <w:t>地方法院為第一管轄法院，或以仲裁方式處理。</w:t>
      </w:r>
    </w:p>
    <w:p w14:paraId="4FC41A15" w14:textId="5940E66B" w:rsidR="00CC6A13" w:rsidRPr="002A4C46" w:rsidRDefault="005411AC" w:rsidP="005411AC">
      <w:pPr>
        <w:spacing w:line="360" w:lineRule="auto"/>
        <w:ind w:left="1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第十一條 </w:t>
      </w:r>
      <w:r w:rsidR="00CC6A13" w:rsidRPr="002A4C46">
        <w:rPr>
          <w:rFonts w:ascii="標楷體" w:eastAsia="標楷體" w:hAnsi="標楷體" w:hint="eastAsia"/>
          <w:color w:val="000000"/>
        </w:rPr>
        <w:t>附件效力</w:t>
      </w:r>
    </w:p>
    <w:p w14:paraId="333FBD87" w14:textId="77777777" w:rsidR="005411AC" w:rsidRDefault="005411AC" w:rsidP="005411AC">
      <w:pPr>
        <w:adjustRightInd w:val="0"/>
        <w:snapToGrid w:val="0"/>
        <w:spacing w:line="360" w:lineRule="auto"/>
        <w:ind w:leftChars="454" w:left="1580" w:hangingChars="204" w:hanging="490"/>
        <w:rPr>
          <w:rFonts w:ascii="標楷體" w:eastAsia="標楷體" w:hAnsi="標楷體"/>
          <w:color w:val="000000"/>
        </w:rPr>
      </w:pPr>
      <w:r w:rsidRPr="00916593">
        <w:rPr>
          <w:rFonts w:ascii="標楷體" w:eastAsia="標楷體" w:hAnsi="標楷體" w:hint="eastAsia"/>
          <w:color w:val="000000"/>
        </w:rPr>
        <w:t>１、</w:t>
      </w:r>
      <w:r w:rsidR="00277B77" w:rsidRPr="005411AC">
        <w:rPr>
          <w:rFonts w:ascii="標楷體" w:eastAsia="標楷體" w:hAnsi="標楷體" w:hint="eastAsia"/>
          <w:color w:val="000000"/>
          <w:spacing w:val="-18"/>
        </w:rPr>
        <w:t>附件視為合約之</w:t>
      </w:r>
      <w:proofErr w:type="gramStart"/>
      <w:r w:rsidR="00277B77" w:rsidRPr="005411AC">
        <w:rPr>
          <w:rFonts w:ascii="標楷體" w:eastAsia="標楷體" w:hAnsi="標楷體" w:hint="eastAsia"/>
          <w:color w:val="000000"/>
          <w:spacing w:val="-18"/>
        </w:rPr>
        <w:t>一</w:t>
      </w:r>
      <w:proofErr w:type="gramEnd"/>
      <w:r w:rsidR="00277B77" w:rsidRPr="005411AC">
        <w:rPr>
          <w:rFonts w:ascii="標楷體" w:eastAsia="標楷體" w:hAnsi="標楷體" w:hint="eastAsia"/>
          <w:color w:val="000000"/>
          <w:spacing w:val="-18"/>
        </w:rPr>
        <w:t>部份，附件與合約本文有牴觸時以合</w:t>
      </w:r>
      <w:r w:rsidR="00CC6A13" w:rsidRPr="005411AC">
        <w:rPr>
          <w:rFonts w:ascii="標楷體" w:eastAsia="標楷體" w:hAnsi="標楷體" w:hint="eastAsia"/>
          <w:color w:val="000000"/>
          <w:spacing w:val="-18"/>
        </w:rPr>
        <w:t>約本文為</w:t>
      </w:r>
      <w:proofErr w:type="gramStart"/>
      <w:r w:rsidR="00CC6A13" w:rsidRPr="005411AC">
        <w:rPr>
          <w:rFonts w:ascii="標楷體" w:eastAsia="標楷體" w:hAnsi="標楷體" w:hint="eastAsia"/>
          <w:color w:val="000000"/>
          <w:spacing w:val="-18"/>
        </w:rPr>
        <w:t>準</w:t>
      </w:r>
      <w:proofErr w:type="gramEnd"/>
      <w:r w:rsidR="00CC6A13" w:rsidRPr="005411AC">
        <w:rPr>
          <w:rFonts w:ascii="標楷體" w:eastAsia="標楷體" w:hAnsi="標楷體" w:hint="eastAsia"/>
          <w:color w:val="000000"/>
          <w:spacing w:val="-18"/>
        </w:rPr>
        <w:t>。</w:t>
      </w:r>
    </w:p>
    <w:p w14:paraId="212055AB" w14:textId="6E8FCEBA" w:rsidR="00C80F00" w:rsidRPr="002A4C46" w:rsidRDefault="005411AC" w:rsidP="005411AC">
      <w:pPr>
        <w:adjustRightInd w:val="0"/>
        <w:snapToGrid w:val="0"/>
        <w:spacing w:line="360" w:lineRule="auto"/>
        <w:ind w:leftChars="454" w:left="1580" w:hangingChars="204" w:hanging="4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２、</w:t>
      </w:r>
      <w:r w:rsidR="00277B77" w:rsidRPr="002A4C46">
        <w:rPr>
          <w:rFonts w:ascii="標楷體" w:eastAsia="標楷體" w:hAnsi="標楷體" w:hint="eastAsia"/>
          <w:color w:val="000000"/>
        </w:rPr>
        <w:t>任何於合約生效前經雙方協議而未記載於合</w:t>
      </w:r>
      <w:r w:rsidR="00CC6A13" w:rsidRPr="002A4C46">
        <w:rPr>
          <w:rFonts w:ascii="標楷體" w:eastAsia="標楷體" w:hAnsi="標楷體" w:hint="eastAsia"/>
          <w:color w:val="000000"/>
        </w:rPr>
        <w:t>約之本文或其附件之事項，對</w:t>
      </w:r>
      <w:proofErr w:type="gramStart"/>
      <w:r w:rsidR="00CC6A13" w:rsidRPr="002A4C46">
        <w:rPr>
          <w:rFonts w:ascii="標楷體" w:eastAsia="標楷體" w:hAnsi="標楷體" w:hint="eastAsia"/>
          <w:color w:val="000000"/>
        </w:rPr>
        <w:t>雙方均無拘束</w:t>
      </w:r>
      <w:proofErr w:type="gramEnd"/>
      <w:r w:rsidR="00CC6A13" w:rsidRPr="002A4C46">
        <w:rPr>
          <w:rFonts w:ascii="標楷體" w:eastAsia="標楷體" w:hAnsi="標楷體" w:hint="eastAsia"/>
          <w:color w:val="000000"/>
        </w:rPr>
        <w:t>力。</w:t>
      </w:r>
    </w:p>
    <w:p w14:paraId="70834B26" w14:textId="5E0642CE" w:rsidR="00CC6A13" w:rsidRPr="002A4C46" w:rsidRDefault="005411AC" w:rsidP="005411AC">
      <w:pPr>
        <w:spacing w:line="360" w:lineRule="auto"/>
        <w:ind w:left="1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第十二條 </w:t>
      </w:r>
      <w:r w:rsidR="00277B77" w:rsidRPr="002A4C46">
        <w:rPr>
          <w:rFonts w:ascii="標楷體" w:eastAsia="標楷體" w:hAnsi="標楷體" w:hint="eastAsia"/>
          <w:color w:val="000000"/>
        </w:rPr>
        <w:t>合</w:t>
      </w:r>
      <w:r w:rsidR="00CC6A13" w:rsidRPr="002A4C46">
        <w:rPr>
          <w:rFonts w:ascii="標楷體" w:eastAsia="標楷體" w:hAnsi="標楷體" w:hint="eastAsia"/>
          <w:color w:val="000000"/>
        </w:rPr>
        <w:t>約份數</w:t>
      </w:r>
    </w:p>
    <w:p w14:paraId="77E6DC53" w14:textId="77777777" w:rsidR="00CC6A13" w:rsidRPr="002A4C46" w:rsidRDefault="00277B77" w:rsidP="005411AC">
      <w:pPr>
        <w:adjustRightInd w:val="0"/>
        <w:snapToGrid w:val="0"/>
        <w:spacing w:line="360" w:lineRule="auto"/>
        <w:ind w:leftChars="460" w:left="1104"/>
        <w:rPr>
          <w:rFonts w:ascii="標楷體" w:eastAsia="標楷體" w:hAnsi="標楷體"/>
          <w:color w:val="000000"/>
        </w:rPr>
      </w:pPr>
      <w:r w:rsidRPr="002A4C46">
        <w:rPr>
          <w:rFonts w:ascii="標楷體" w:eastAsia="標楷體" w:hAnsi="標楷體" w:hint="eastAsia"/>
          <w:color w:val="000000"/>
        </w:rPr>
        <w:t>合</w:t>
      </w:r>
      <w:r w:rsidR="00CC6A13" w:rsidRPr="002A4C46">
        <w:rPr>
          <w:rFonts w:ascii="標楷體" w:eastAsia="標楷體" w:hAnsi="標楷體" w:hint="eastAsia"/>
          <w:color w:val="000000"/>
        </w:rPr>
        <w:t>約壹式</w:t>
      </w:r>
      <w:r w:rsidR="0020074B" w:rsidRPr="002A4C46">
        <w:rPr>
          <w:rFonts w:ascii="標楷體" w:eastAsia="標楷體" w:hAnsi="標楷體" w:hint="eastAsia"/>
          <w:color w:val="000000"/>
        </w:rPr>
        <w:t>三</w:t>
      </w:r>
      <w:r w:rsidR="00CC6A13" w:rsidRPr="002A4C46">
        <w:rPr>
          <w:rFonts w:ascii="標楷體" w:eastAsia="標楷體" w:hAnsi="標楷體" w:hint="eastAsia"/>
          <w:color w:val="000000"/>
        </w:rPr>
        <w:t>份，由甲方，乙方</w:t>
      </w:r>
      <w:r w:rsidR="0020074B" w:rsidRPr="002A4C46">
        <w:rPr>
          <w:rFonts w:ascii="標楷體" w:eastAsia="標楷體" w:hAnsi="標楷體" w:hint="eastAsia"/>
          <w:color w:val="000000"/>
        </w:rPr>
        <w:t>與合約負責人各執正本一份</w:t>
      </w:r>
      <w:r w:rsidR="00CC6A13" w:rsidRPr="002A4C46">
        <w:rPr>
          <w:rFonts w:ascii="標楷體" w:eastAsia="標楷體" w:hAnsi="標楷體" w:hint="eastAsia"/>
          <w:color w:val="000000"/>
        </w:rPr>
        <w:t>為</w:t>
      </w:r>
      <w:proofErr w:type="gramStart"/>
      <w:r w:rsidR="00CC6A13" w:rsidRPr="002A4C46">
        <w:rPr>
          <w:rFonts w:ascii="標楷體" w:eastAsia="標楷體" w:hAnsi="標楷體" w:hint="eastAsia"/>
          <w:color w:val="000000"/>
        </w:rPr>
        <w:t>憑</w:t>
      </w:r>
      <w:proofErr w:type="gramEnd"/>
      <w:r w:rsidR="00CC6A13" w:rsidRPr="002A4C46">
        <w:rPr>
          <w:rFonts w:ascii="標楷體" w:eastAsia="標楷體" w:hAnsi="標楷體" w:hint="eastAsia"/>
          <w:color w:val="000000"/>
        </w:rPr>
        <w:t>。</w:t>
      </w:r>
    </w:p>
    <w:p w14:paraId="6E9F4F2A" w14:textId="77777777" w:rsidR="00763234" w:rsidRDefault="00763234" w:rsidP="002A4C46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p w14:paraId="70ACF790" w14:textId="77777777" w:rsidR="008438F1" w:rsidRDefault="00CC6A13" w:rsidP="002A4C46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2A4C46">
        <w:rPr>
          <w:rFonts w:ascii="標楷體" w:eastAsia="標楷體" w:hAnsi="標楷體" w:hint="eastAsia"/>
          <w:color w:val="000000"/>
        </w:rPr>
        <w:t>立約人 :</w:t>
      </w:r>
    </w:p>
    <w:p w14:paraId="36A25283" w14:textId="77777777" w:rsidR="00CC6A13" w:rsidRPr="002A4C46" w:rsidRDefault="00CC6A13" w:rsidP="002A4C46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2A4C46">
        <w:rPr>
          <w:rFonts w:ascii="標楷體" w:eastAsia="標楷體" w:hAnsi="標楷體" w:hint="eastAsia"/>
          <w:color w:val="000000"/>
        </w:rPr>
        <w:t>甲方:</w:t>
      </w:r>
      <w:r w:rsidR="00A921CD">
        <w:rPr>
          <w:rFonts w:ascii="標楷體" w:eastAsia="標楷體" w:hAnsi="標楷體" w:hint="eastAsia"/>
          <w:color w:val="000000"/>
        </w:rPr>
        <w:t>淡江大學學校財團法人淡江大學</w:t>
      </w:r>
    </w:p>
    <w:p w14:paraId="0C444788" w14:textId="77777777" w:rsidR="008438F1" w:rsidRDefault="00CC6A13" w:rsidP="008438F1">
      <w:pPr>
        <w:adjustRightInd w:val="0"/>
        <w:snapToGrid w:val="0"/>
        <w:spacing w:line="360" w:lineRule="auto"/>
        <w:ind w:leftChars="250" w:left="600"/>
        <w:rPr>
          <w:rFonts w:ascii="標楷體" w:eastAsia="標楷體" w:hAnsi="標楷體"/>
          <w:color w:val="000000"/>
        </w:rPr>
      </w:pPr>
      <w:r w:rsidRPr="002A4C46">
        <w:rPr>
          <w:rFonts w:ascii="標楷體" w:eastAsia="標楷體" w:hAnsi="標楷體" w:hint="eastAsia"/>
          <w:color w:val="000000"/>
        </w:rPr>
        <w:t xml:space="preserve">代表人 : </w:t>
      </w:r>
    </w:p>
    <w:p w14:paraId="3278DB03" w14:textId="77777777" w:rsidR="008438F1" w:rsidRDefault="00CC6A13" w:rsidP="008438F1">
      <w:pPr>
        <w:adjustRightInd w:val="0"/>
        <w:snapToGrid w:val="0"/>
        <w:spacing w:line="360" w:lineRule="auto"/>
        <w:ind w:leftChars="250" w:left="600"/>
        <w:rPr>
          <w:rFonts w:ascii="標楷體" w:eastAsia="標楷體" w:hAnsi="標楷體"/>
          <w:color w:val="000000"/>
        </w:rPr>
      </w:pPr>
      <w:r w:rsidRPr="002A4C46">
        <w:rPr>
          <w:rFonts w:ascii="標楷體" w:eastAsia="標楷體" w:hAnsi="標楷體" w:hint="eastAsia"/>
          <w:color w:val="000000"/>
        </w:rPr>
        <w:t>職稱 :</w:t>
      </w:r>
      <w:r w:rsidR="007F4DD7">
        <w:rPr>
          <w:rFonts w:ascii="標楷體" w:eastAsia="標楷體" w:hAnsi="標楷體" w:hint="eastAsia"/>
          <w:color w:val="000000"/>
        </w:rPr>
        <w:t xml:space="preserve"> </w:t>
      </w:r>
      <w:r w:rsidR="00A90FDD" w:rsidRPr="002A4C46">
        <w:rPr>
          <w:rFonts w:ascii="標楷體" w:eastAsia="標楷體" w:hAnsi="標楷體" w:hint="eastAsia"/>
          <w:color w:val="000000"/>
        </w:rPr>
        <w:t>校長</w:t>
      </w:r>
    </w:p>
    <w:p w14:paraId="6176DB2E" w14:textId="3E570C65" w:rsidR="008438F1" w:rsidRDefault="00CB60F5" w:rsidP="008438F1">
      <w:pPr>
        <w:adjustRightInd w:val="0"/>
        <w:snapToGrid w:val="0"/>
        <w:spacing w:line="360" w:lineRule="auto"/>
        <w:ind w:leftChars="250" w:left="600"/>
        <w:rPr>
          <w:rFonts w:ascii="標楷體" w:eastAsia="標楷體" w:hAnsi="標楷體"/>
          <w:color w:val="000000"/>
        </w:rPr>
      </w:pPr>
      <w:r w:rsidRPr="002A4C46">
        <w:rPr>
          <w:rFonts w:ascii="標楷體" w:eastAsia="標楷體" w:hAnsi="標楷體" w:hint="eastAsia"/>
          <w:color w:val="000000"/>
        </w:rPr>
        <w:t>合約負責人</w:t>
      </w:r>
      <w:r w:rsidR="00840F56" w:rsidRPr="002A4C46">
        <w:rPr>
          <w:rFonts w:ascii="標楷體" w:eastAsia="標楷體" w:hAnsi="標楷體" w:hint="eastAsia"/>
          <w:color w:val="000000"/>
        </w:rPr>
        <w:t xml:space="preserve"> :</w:t>
      </w:r>
      <w:r w:rsidR="00BB2B2E" w:rsidRPr="002A4C46">
        <w:rPr>
          <w:rFonts w:ascii="標楷體" w:eastAsia="標楷體" w:hAnsi="標楷體" w:hint="eastAsia"/>
          <w:color w:val="000000"/>
        </w:rPr>
        <w:t xml:space="preserve">      </w:t>
      </w:r>
    </w:p>
    <w:p w14:paraId="27C34C6E" w14:textId="3CF07113" w:rsidR="008438F1" w:rsidRDefault="00CC6A13" w:rsidP="008438F1">
      <w:pPr>
        <w:adjustRightInd w:val="0"/>
        <w:snapToGrid w:val="0"/>
        <w:spacing w:line="360" w:lineRule="auto"/>
        <w:ind w:leftChars="250" w:left="600"/>
        <w:rPr>
          <w:rFonts w:ascii="標楷體" w:eastAsia="標楷體" w:hAnsi="標楷體"/>
          <w:color w:val="000000"/>
        </w:rPr>
      </w:pPr>
      <w:r w:rsidRPr="002A4C46">
        <w:rPr>
          <w:rFonts w:ascii="標楷體" w:eastAsia="標楷體" w:hAnsi="標楷體" w:hint="eastAsia"/>
          <w:color w:val="000000"/>
        </w:rPr>
        <w:t xml:space="preserve">地址 : </w:t>
      </w:r>
      <w:r w:rsidR="005411AC">
        <w:rPr>
          <w:rFonts w:ascii="標楷體" w:eastAsia="標楷體" w:hAnsi="標楷體" w:hint="eastAsia"/>
          <w:color w:val="000000"/>
        </w:rPr>
        <w:t>251301</w:t>
      </w:r>
      <w:r w:rsidR="00840F56" w:rsidRPr="002A4C46">
        <w:rPr>
          <w:rFonts w:ascii="標楷體" w:eastAsia="標楷體" w:hAnsi="標楷體" w:hint="eastAsia"/>
          <w:color w:val="000000"/>
        </w:rPr>
        <w:t>新北市淡水區英專路151號</w:t>
      </w:r>
    </w:p>
    <w:p w14:paraId="03E68053" w14:textId="40A3D5BF" w:rsidR="00EB2CF3" w:rsidRDefault="00EB2CF3" w:rsidP="008438F1">
      <w:pPr>
        <w:adjustRightInd w:val="0"/>
        <w:snapToGrid w:val="0"/>
        <w:spacing w:line="360" w:lineRule="auto"/>
        <w:ind w:leftChars="250" w:left="60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聯絡電話：</w:t>
      </w:r>
    </w:p>
    <w:p w14:paraId="0A57CDD7" w14:textId="77777777" w:rsidR="00CC6A13" w:rsidRPr="002A4C46" w:rsidRDefault="00CC6A13" w:rsidP="008438F1">
      <w:pPr>
        <w:adjustRightInd w:val="0"/>
        <w:snapToGrid w:val="0"/>
        <w:spacing w:line="360" w:lineRule="auto"/>
        <w:ind w:leftChars="250" w:left="600"/>
        <w:rPr>
          <w:rFonts w:ascii="標楷體" w:eastAsia="標楷體" w:hAnsi="標楷體"/>
          <w:color w:val="000000"/>
        </w:rPr>
      </w:pPr>
      <w:r w:rsidRPr="002A4C46">
        <w:rPr>
          <w:rFonts w:ascii="標楷體" w:eastAsia="標楷體" w:hAnsi="標楷體" w:hint="eastAsia"/>
          <w:color w:val="000000"/>
        </w:rPr>
        <w:t xml:space="preserve">統一編號 : </w:t>
      </w:r>
      <w:r w:rsidR="00840F56" w:rsidRPr="002A4C46">
        <w:rPr>
          <w:rFonts w:ascii="標楷體" w:eastAsia="標楷體" w:hAnsi="標楷體" w:hint="eastAsia"/>
          <w:color w:val="000000"/>
        </w:rPr>
        <w:t>37300900</w:t>
      </w:r>
    </w:p>
    <w:p w14:paraId="65805538" w14:textId="77777777" w:rsidR="00CC6A13" w:rsidRPr="002A4C46" w:rsidRDefault="00CC6A13" w:rsidP="002A4C46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2A4C46">
        <w:rPr>
          <w:rFonts w:ascii="標楷體" w:eastAsia="標楷體" w:hAnsi="標楷體" w:hint="eastAsia"/>
          <w:color w:val="000000"/>
        </w:rPr>
        <w:t>乙方:</w:t>
      </w:r>
    </w:p>
    <w:p w14:paraId="07523451" w14:textId="77777777" w:rsidR="00CC6A13" w:rsidRPr="002A4C46" w:rsidRDefault="00CC6A13" w:rsidP="008438F1">
      <w:pPr>
        <w:adjustRightInd w:val="0"/>
        <w:snapToGrid w:val="0"/>
        <w:spacing w:line="360" w:lineRule="auto"/>
        <w:ind w:leftChars="250" w:left="600"/>
        <w:rPr>
          <w:rFonts w:ascii="標楷體" w:eastAsia="標楷體" w:hAnsi="標楷體"/>
          <w:color w:val="000000"/>
        </w:rPr>
      </w:pPr>
      <w:r w:rsidRPr="002A4C46">
        <w:rPr>
          <w:rFonts w:ascii="標楷體" w:eastAsia="標楷體" w:hAnsi="標楷體" w:hint="eastAsia"/>
          <w:color w:val="000000"/>
        </w:rPr>
        <w:t>代表人 :</w:t>
      </w:r>
    </w:p>
    <w:p w14:paraId="77ADBB46" w14:textId="77777777" w:rsidR="00CC6A13" w:rsidRPr="002A4C46" w:rsidRDefault="00CC6A13" w:rsidP="008438F1">
      <w:pPr>
        <w:adjustRightInd w:val="0"/>
        <w:snapToGrid w:val="0"/>
        <w:spacing w:line="360" w:lineRule="auto"/>
        <w:ind w:leftChars="250" w:left="600"/>
        <w:rPr>
          <w:rFonts w:ascii="標楷體" w:eastAsia="標楷體" w:hAnsi="標楷體"/>
          <w:color w:val="000000"/>
        </w:rPr>
      </w:pPr>
      <w:r w:rsidRPr="002A4C46">
        <w:rPr>
          <w:rFonts w:ascii="標楷體" w:eastAsia="標楷體" w:hAnsi="標楷體" w:hint="eastAsia"/>
          <w:color w:val="000000"/>
        </w:rPr>
        <w:t xml:space="preserve">職稱 : </w:t>
      </w:r>
    </w:p>
    <w:p w14:paraId="5EF660F1" w14:textId="77777777" w:rsidR="00CC6A13" w:rsidRDefault="00CC6A13" w:rsidP="008438F1">
      <w:pPr>
        <w:adjustRightInd w:val="0"/>
        <w:snapToGrid w:val="0"/>
        <w:spacing w:line="360" w:lineRule="auto"/>
        <w:ind w:leftChars="250" w:left="600"/>
        <w:rPr>
          <w:rFonts w:ascii="標楷體" w:eastAsia="標楷體" w:hAnsi="標楷體"/>
          <w:color w:val="000000"/>
        </w:rPr>
      </w:pPr>
      <w:r w:rsidRPr="002A4C46">
        <w:rPr>
          <w:rFonts w:ascii="標楷體" w:eastAsia="標楷體" w:hAnsi="標楷體" w:hint="eastAsia"/>
          <w:color w:val="000000"/>
        </w:rPr>
        <w:t xml:space="preserve">地址 : </w:t>
      </w:r>
    </w:p>
    <w:p w14:paraId="0DED1756" w14:textId="0263DC75" w:rsidR="00EB2CF3" w:rsidRPr="00EB2CF3" w:rsidRDefault="00EB2CF3" w:rsidP="00EB2CF3">
      <w:pPr>
        <w:adjustRightInd w:val="0"/>
        <w:snapToGrid w:val="0"/>
        <w:spacing w:line="360" w:lineRule="auto"/>
        <w:ind w:leftChars="250" w:left="60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聯絡電話：</w:t>
      </w:r>
    </w:p>
    <w:p w14:paraId="2CF1E8C6" w14:textId="77777777" w:rsidR="005F5BEE" w:rsidRDefault="00CC6A13" w:rsidP="008438F1">
      <w:pPr>
        <w:adjustRightInd w:val="0"/>
        <w:snapToGrid w:val="0"/>
        <w:spacing w:line="360" w:lineRule="auto"/>
        <w:ind w:leftChars="250" w:left="600"/>
        <w:rPr>
          <w:rFonts w:ascii="標楷體" w:eastAsia="標楷體" w:hAnsi="標楷體"/>
          <w:color w:val="000000"/>
        </w:rPr>
      </w:pPr>
      <w:r w:rsidRPr="002A4C46">
        <w:rPr>
          <w:rFonts w:ascii="標楷體" w:eastAsia="標楷體" w:hAnsi="標楷體" w:hint="eastAsia"/>
          <w:color w:val="000000"/>
        </w:rPr>
        <w:t xml:space="preserve">統一編號 : </w:t>
      </w:r>
    </w:p>
    <w:p w14:paraId="577BCAFF" w14:textId="77777777" w:rsidR="008438F1" w:rsidRDefault="008438F1" w:rsidP="008438F1">
      <w:pPr>
        <w:adjustRightInd w:val="0"/>
        <w:snapToGrid w:val="0"/>
        <w:spacing w:line="360" w:lineRule="auto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p w14:paraId="43277506" w14:textId="00160ACC" w:rsidR="00CC6A13" w:rsidRPr="002A4C46" w:rsidRDefault="00CC6A13" w:rsidP="008438F1">
      <w:pPr>
        <w:adjustRightInd w:val="0"/>
        <w:snapToGrid w:val="0"/>
        <w:spacing w:line="360" w:lineRule="auto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2A4C46">
        <w:rPr>
          <w:rFonts w:ascii="標楷體" w:eastAsia="標楷體" w:hAnsi="標楷體" w:hint="eastAsia"/>
          <w:color w:val="000000"/>
          <w:sz w:val="28"/>
          <w:szCs w:val="28"/>
        </w:rPr>
        <w:t>中    華    民    國</w:t>
      </w:r>
      <w:r w:rsidR="00465167" w:rsidRPr="002A4C4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411A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A4C46">
        <w:rPr>
          <w:rFonts w:ascii="標楷體" w:eastAsia="標楷體" w:hAnsi="標楷體" w:hint="eastAsia"/>
          <w:color w:val="000000"/>
          <w:sz w:val="28"/>
          <w:szCs w:val="28"/>
        </w:rPr>
        <w:t xml:space="preserve"> 年   月   日</w:t>
      </w:r>
    </w:p>
    <w:sectPr w:rsidR="00CC6A13" w:rsidRPr="002A4C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6BB48" w14:textId="77777777" w:rsidR="00797744" w:rsidRDefault="00797744" w:rsidP="008B4FC0">
      <w:r>
        <w:separator/>
      </w:r>
    </w:p>
  </w:endnote>
  <w:endnote w:type="continuationSeparator" w:id="0">
    <w:p w14:paraId="447D887B" w14:textId="77777777" w:rsidR="00797744" w:rsidRDefault="00797744" w:rsidP="008B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190F3" w14:textId="77777777" w:rsidR="00797744" w:rsidRDefault="00797744" w:rsidP="008B4FC0">
      <w:r>
        <w:separator/>
      </w:r>
    </w:p>
  </w:footnote>
  <w:footnote w:type="continuationSeparator" w:id="0">
    <w:p w14:paraId="303474D9" w14:textId="77777777" w:rsidR="00797744" w:rsidRDefault="00797744" w:rsidP="008B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3130"/>
    <w:multiLevelType w:val="multilevel"/>
    <w:tmpl w:val="66BA7D22"/>
    <w:styleLink w:val="1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B54EA9"/>
    <w:multiLevelType w:val="hybridMultilevel"/>
    <w:tmpl w:val="01B244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1A6FE8"/>
    <w:multiLevelType w:val="singleLevel"/>
    <w:tmpl w:val="EDACA070"/>
    <w:lvl w:ilvl="0">
      <w:start w:val="1"/>
      <w:numFmt w:val="taiwaneseCountingThousand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3" w15:restartNumberingAfterBreak="0">
    <w:nsid w:val="0C635B7E"/>
    <w:multiLevelType w:val="singleLevel"/>
    <w:tmpl w:val="67A0FD0A"/>
    <w:lvl w:ilvl="0">
      <w:start w:val="1"/>
      <w:numFmt w:val="taiwaneseCountingThousand"/>
      <w:lvlText w:val="%1."/>
      <w:lvlJc w:val="left"/>
      <w:pPr>
        <w:tabs>
          <w:tab w:val="num" w:pos="1140"/>
        </w:tabs>
        <w:ind w:left="1140" w:hanging="300"/>
      </w:pPr>
      <w:rPr>
        <w:rFonts w:hint="eastAsia"/>
      </w:rPr>
    </w:lvl>
  </w:abstractNum>
  <w:abstractNum w:abstractNumId="4" w15:restartNumberingAfterBreak="0">
    <w:nsid w:val="0CAE30F4"/>
    <w:multiLevelType w:val="singleLevel"/>
    <w:tmpl w:val="9F2C0790"/>
    <w:lvl w:ilvl="0">
      <w:start w:val="1"/>
      <w:numFmt w:val="taiwaneseCountingThousand"/>
      <w:lvlText w:val="%1."/>
      <w:lvlJc w:val="left"/>
      <w:pPr>
        <w:tabs>
          <w:tab w:val="num" w:pos="1140"/>
        </w:tabs>
        <w:ind w:left="1140" w:hanging="300"/>
      </w:pPr>
      <w:rPr>
        <w:rFonts w:hint="eastAsia"/>
      </w:rPr>
    </w:lvl>
  </w:abstractNum>
  <w:abstractNum w:abstractNumId="5" w15:restartNumberingAfterBreak="0">
    <w:nsid w:val="0EAB6AE2"/>
    <w:multiLevelType w:val="hybridMultilevel"/>
    <w:tmpl w:val="47BC4C7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9B69F2"/>
    <w:multiLevelType w:val="hybridMultilevel"/>
    <w:tmpl w:val="A936F73C"/>
    <w:lvl w:ilvl="0" w:tplc="E4145948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7" w15:restartNumberingAfterBreak="0">
    <w:nsid w:val="13357F27"/>
    <w:multiLevelType w:val="singleLevel"/>
    <w:tmpl w:val="66BA7D22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</w:abstractNum>
  <w:abstractNum w:abstractNumId="8" w15:restartNumberingAfterBreak="0">
    <w:nsid w:val="168F0E21"/>
    <w:multiLevelType w:val="singleLevel"/>
    <w:tmpl w:val="943C2F92"/>
    <w:lvl w:ilvl="0">
      <w:start w:val="1"/>
      <w:numFmt w:val="taiwaneseCountingThousand"/>
      <w:lvlText w:val="%1."/>
      <w:lvlJc w:val="left"/>
      <w:pPr>
        <w:tabs>
          <w:tab w:val="num" w:pos="1500"/>
        </w:tabs>
        <w:ind w:left="1500" w:hanging="300"/>
      </w:pPr>
      <w:rPr>
        <w:rFonts w:hint="eastAsia"/>
      </w:rPr>
    </w:lvl>
  </w:abstractNum>
  <w:abstractNum w:abstractNumId="9" w15:restartNumberingAfterBreak="0">
    <w:nsid w:val="19D0657A"/>
    <w:multiLevelType w:val="singleLevel"/>
    <w:tmpl w:val="A1C0C5C2"/>
    <w:lvl w:ilvl="0">
      <w:start w:val="1"/>
      <w:numFmt w:val="taiwaneseCountingThousand"/>
      <w:lvlText w:val="%1."/>
      <w:lvlJc w:val="left"/>
      <w:pPr>
        <w:tabs>
          <w:tab w:val="num" w:pos="1140"/>
        </w:tabs>
        <w:ind w:left="1140" w:hanging="300"/>
      </w:pPr>
      <w:rPr>
        <w:rFonts w:hint="eastAsia"/>
      </w:rPr>
    </w:lvl>
  </w:abstractNum>
  <w:abstractNum w:abstractNumId="10" w15:restartNumberingAfterBreak="0">
    <w:nsid w:val="274826D4"/>
    <w:multiLevelType w:val="hybridMultilevel"/>
    <w:tmpl w:val="9C6AFF6A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2A873D4A"/>
    <w:multiLevelType w:val="multilevel"/>
    <w:tmpl w:val="01B2441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F550E39"/>
    <w:multiLevelType w:val="singleLevel"/>
    <w:tmpl w:val="98380CB6"/>
    <w:lvl w:ilvl="0">
      <w:start w:val="1"/>
      <w:numFmt w:val="taiwaneseCountingThousand"/>
      <w:lvlText w:val="%1."/>
      <w:lvlJc w:val="left"/>
      <w:pPr>
        <w:tabs>
          <w:tab w:val="num" w:pos="1380"/>
        </w:tabs>
        <w:ind w:left="1380" w:hanging="300"/>
      </w:pPr>
      <w:rPr>
        <w:rFonts w:hint="eastAsia"/>
      </w:rPr>
    </w:lvl>
  </w:abstractNum>
  <w:abstractNum w:abstractNumId="13" w15:restartNumberingAfterBreak="0">
    <w:nsid w:val="321B666C"/>
    <w:multiLevelType w:val="hybridMultilevel"/>
    <w:tmpl w:val="38EAF95C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4" w15:restartNumberingAfterBreak="0">
    <w:nsid w:val="36A77043"/>
    <w:multiLevelType w:val="singleLevel"/>
    <w:tmpl w:val="38A44FEC"/>
    <w:lvl w:ilvl="0">
      <w:start w:val="1"/>
      <w:numFmt w:val="taiwaneseCountingThousand"/>
      <w:lvlText w:val="%1."/>
      <w:lvlJc w:val="left"/>
      <w:pPr>
        <w:tabs>
          <w:tab w:val="num" w:pos="1140"/>
        </w:tabs>
        <w:ind w:left="1140" w:hanging="300"/>
      </w:pPr>
      <w:rPr>
        <w:rFonts w:hint="eastAsia"/>
      </w:rPr>
    </w:lvl>
  </w:abstractNum>
  <w:abstractNum w:abstractNumId="15" w15:restartNumberingAfterBreak="0">
    <w:nsid w:val="38FD0831"/>
    <w:multiLevelType w:val="singleLevel"/>
    <w:tmpl w:val="CA64EF1E"/>
    <w:lvl w:ilvl="0">
      <w:start w:val="1"/>
      <w:numFmt w:val="taiwaneseCountingThousand"/>
      <w:lvlText w:val="(%1)"/>
      <w:lvlJc w:val="left"/>
      <w:pPr>
        <w:tabs>
          <w:tab w:val="num" w:pos="1650"/>
        </w:tabs>
        <w:ind w:left="1650" w:hanging="390"/>
      </w:pPr>
      <w:rPr>
        <w:rFonts w:hint="eastAsia"/>
      </w:rPr>
    </w:lvl>
  </w:abstractNum>
  <w:abstractNum w:abstractNumId="16" w15:restartNumberingAfterBreak="0">
    <w:nsid w:val="5019189B"/>
    <w:multiLevelType w:val="singleLevel"/>
    <w:tmpl w:val="61486BFE"/>
    <w:lvl w:ilvl="0">
      <w:start w:val="1"/>
      <w:numFmt w:val="taiwaneseCountingThousand"/>
      <w:lvlText w:val="%1."/>
      <w:lvlJc w:val="left"/>
      <w:pPr>
        <w:tabs>
          <w:tab w:val="num" w:pos="1140"/>
        </w:tabs>
        <w:ind w:left="1140" w:hanging="300"/>
      </w:pPr>
      <w:rPr>
        <w:rFonts w:hint="eastAsia"/>
      </w:rPr>
    </w:lvl>
  </w:abstractNum>
  <w:abstractNum w:abstractNumId="17" w15:restartNumberingAfterBreak="0">
    <w:nsid w:val="5171224A"/>
    <w:multiLevelType w:val="singleLevel"/>
    <w:tmpl w:val="3418F5D6"/>
    <w:lvl w:ilvl="0">
      <w:start w:val="1"/>
      <w:numFmt w:val="taiwaneseCountingThousand"/>
      <w:lvlText w:val="%1."/>
      <w:lvlJc w:val="left"/>
      <w:pPr>
        <w:tabs>
          <w:tab w:val="num" w:pos="1140"/>
        </w:tabs>
        <w:ind w:left="1140" w:hanging="300"/>
      </w:pPr>
      <w:rPr>
        <w:rFonts w:hint="eastAsia"/>
      </w:rPr>
    </w:lvl>
  </w:abstractNum>
  <w:abstractNum w:abstractNumId="18" w15:restartNumberingAfterBreak="0">
    <w:nsid w:val="5183590F"/>
    <w:multiLevelType w:val="hybridMultilevel"/>
    <w:tmpl w:val="E7567F84"/>
    <w:lvl w:ilvl="0" w:tplc="CC162654">
      <w:start w:val="1"/>
      <w:numFmt w:val="ideographTraditional"/>
      <w:lvlText w:val="%1、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9" w15:restartNumberingAfterBreak="0">
    <w:nsid w:val="52CD4B1B"/>
    <w:multiLevelType w:val="singleLevel"/>
    <w:tmpl w:val="01021B42"/>
    <w:lvl w:ilvl="0">
      <w:start w:val="1"/>
      <w:numFmt w:val="taiwaneseCountingThousand"/>
      <w:lvlText w:val="%1."/>
      <w:lvlJc w:val="left"/>
      <w:pPr>
        <w:tabs>
          <w:tab w:val="num" w:pos="1140"/>
        </w:tabs>
        <w:ind w:left="1140" w:hanging="300"/>
      </w:pPr>
      <w:rPr>
        <w:rFonts w:hint="eastAsia"/>
      </w:rPr>
    </w:lvl>
  </w:abstractNum>
  <w:abstractNum w:abstractNumId="20" w15:restartNumberingAfterBreak="0">
    <w:nsid w:val="54811070"/>
    <w:multiLevelType w:val="hybridMultilevel"/>
    <w:tmpl w:val="9A2C29E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C9E36E7"/>
    <w:multiLevelType w:val="hybridMultilevel"/>
    <w:tmpl w:val="A936F73C"/>
    <w:lvl w:ilvl="0" w:tplc="E4145948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2" w15:restartNumberingAfterBreak="0">
    <w:nsid w:val="741A5D4F"/>
    <w:multiLevelType w:val="hybridMultilevel"/>
    <w:tmpl w:val="CA9664EC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769F785C"/>
    <w:multiLevelType w:val="singleLevel"/>
    <w:tmpl w:val="6C242D8E"/>
    <w:lvl w:ilvl="0">
      <w:start w:val="1"/>
      <w:numFmt w:val="taiwaneseCountingThousand"/>
      <w:lvlText w:val="%1."/>
      <w:lvlJc w:val="left"/>
      <w:pPr>
        <w:tabs>
          <w:tab w:val="num" w:pos="1140"/>
        </w:tabs>
        <w:ind w:left="1140" w:hanging="300"/>
      </w:pPr>
      <w:rPr>
        <w:rFonts w:hint="eastAsia"/>
      </w:rPr>
    </w:lvl>
  </w:abstractNum>
  <w:num w:numId="1" w16cid:durableId="1361470954">
    <w:abstractNumId w:val="7"/>
  </w:num>
  <w:num w:numId="2" w16cid:durableId="58209579">
    <w:abstractNumId w:val="9"/>
  </w:num>
  <w:num w:numId="3" w16cid:durableId="2067214383">
    <w:abstractNumId w:val="2"/>
  </w:num>
  <w:num w:numId="4" w16cid:durableId="887229460">
    <w:abstractNumId w:val="15"/>
  </w:num>
  <w:num w:numId="5" w16cid:durableId="490372997">
    <w:abstractNumId w:val="3"/>
  </w:num>
  <w:num w:numId="6" w16cid:durableId="1912956780">
    <w:abstractNumId w:val="23"/>
  </w:num>
  <w:num w:numId="7" w16cid:durableId="1753696850">
    <w:abstractNumId w:val="4"/>
  </w:num>
  <w:num w:numId="8" w16cid:durableId="16929840">
    <w:abstractNumId w:val="16"/>
  </w:num>
  <w:num w:numId="9" w16cid:durableId="86653403">
    <w:abstractNumId w:val="12"/>
  </w:num>
  <w:num w:numId="10" w16cid:durableId="883176817">
    <w:abstractNumId w:val="14"/>
  </w:num>
  <w:num w:numId="11" w16cid:durableId="1982231049">
    <w:abstractNumId w:val="17"/>
  </w:num>
  <w:num w:numId="12" w16cid:durableId="604264318">
    <w:abstractNumId w:val="19"/>
  </w:num>
  <w:num w:numId="13" w16cid:durableId="1191452656">
    <w:abstractNumId w:val="8"/>
  </w:num>
  <w:num w:numId="14" w16cid:durableId="2092313695">
    <w:abstractNumId w:val="18"/>
  </w:num>
  <w:num w:numId="15" w16cid:durableId="2020698380">
    <w:abstractNumId w:val="1"/>
  </w:num>
  <w:num w:numId="16" w16cid:durableId="1044217236">
    <w:abstractNumId w:val="11"/>
  </w:num>
  <w:num w:numId="17" w16cid:durableId="1981572808">
    <w:abstractNumId w:val="5"/>
  </w:num>
  <w:num w:numId="18" w16cid:durableId="1599871698">
    <w:abstractNumId w:val="20"/>
  </w:num>
  <w:num w:numId="19" w16cid:durableId="841554531">
    <w:abstractNumId w:val="10"/>
  </w:num>
  <w:num w:numId="20" w16cid:durableId="1894851533">
    <w:abstractNumId w:val="21"/>
  </w:num>
  <w:num w:numId="21" w16cid:durableId="515117634">
    <w:abstractNumId w:val="6"/>
  </w:num>
  <w:num w:numId="22" w16cid:durableId="1332952959">
    <w:abstractNumId w:val="13"/>
  </w:num>
  <w:num w:numId="23" w16cid:durableId="86075231">
    <w:abstractNumId w:val="22"/>
  </w:num>
  <w:num w:numId="24" w16cid:durableId="71180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9A"/>
    <w:rsid w:val="00005E1F"/>
    <w:rsid w:val="00037F7E"/>
    <w:rsid w:val="00041CCB"/>
    <w:rsid w:val="00060E9A"/>
    <w:rsid w:val="000D60EC"/>
    <w:rsid w:val="00111603"/>
    <w:rsid w:val="0012037D"/>
    <w:rsid w:val="001234D0"/>
    <w:rsid w:val="00155C52"/>
    <w:rsid w:val="001771B5"/>
    <w:rsid w:val="00183014"/>
    <w:rsid w:val="00192CE2"/>
    <w:rsid w:val="00196EF2"/>
    <w:rsid w:val="001B1C0D"/>
    <w:rsid w:val="001F70A1"/>
    <w:rsid w:val="0020074B"/>
    <w:rsid w:val="00277B77"/>
    <w:rsid w:val="00284FFD"/>
    <w:rsid w:val="002A45C8"/>
    <w:rsid w:val="002A4C46"/>
    <w:rsid w:val="002E17D9"/>
    <w:rsid w:val="003153D6"/>
    <w:rsid w:val="00344DBE"/>
    <w:rsid w:val="00377E27"/>
    <w:rsid w:val="003D3BF7"/>
    <w:rsid w:val="00465167"/>
    <w:rsid w:val="00482164"/>
    <w:rsid w:val="00522A8E"/>
    <w:rsid w:val="00535C7B"/>
    <w:rsid w:val="005411AC"/>
    <w:rsid w:val="00543314"/>
    <w:rsid w:val="00592BF1"/>
    <w:rsid w:val="005F5BEE"/>
    <w:rsid w:val="0060433D"/>
    <w:rsid w:val="00633DE5"/>
    <w:rsid w:val="006F0951"/>
    <w:rsid w:val="007311FA"/>
    <w:rsid w:val="0074115C"/>
    <w:rsid w:val="00763234"/>
    <w:rsid w:val="007770CA"/>
    <w:rsid w:val="007878D5"/>
    <w:rsid w:val="00797744"/>
    <w:rsid w:val="007F4DD7"/>
    <w:rsid w:val="00840F56"/>
    <w:rsid w:val="008438F1"/>
    <w:rsid w:val="00891766"/>
    <w:rsid w:val="008921C5"/>
    <w:rsid w:val="008B4FC0"/>
    <w:rsid w:val="008E1228"/>
    <w:rsid w:val="00910185"/>
    <w:rsid w:val="00916593"/>
    <w:rsid w:val="00994CA8"/>
    <w:rsid w:val="009A3B67"/>
    <w:rsid w:val="00A07100"/>
    <w:rsid w:val="00A22480"/>
    <w:rsid w:val="00A90FDD"/>
    <w:rsid w:val="00A921CD"/>
    <w:rsid w:val="00AA217A"/>
    <w:rsid w:val="00B50494"/>
    <w:rsid w:val="00B61351"/>
    <w:rsid w:val="00B7125E"/>
    <w:rsid w:val="00B752C2"/>
    <w:rsid w:val="00BA23E7"/>
    <w:rsid w:val="00BA538F"/>
    <w:rsid w:val="00BA7590"/>
    <w:rsid w:val="00BB2B2E"/>
    <w:rsid w:val="00BD6079"/>
    <w:rsid w:val="00C02A8C"/>
    <w:rsid w:val="00C80F00"/>
    <w:rsid w:val="00CB60F5"/>
    <w:rsid w:val="00CC6A13"/>
    <w:rsid w:val="00CD3891"/>
    <w:rsid w:val="00CD7C87"/>
    <w:rsid w:val="00D02665"/>
    <w:rsid w:val="00D7622C"/>
    <w:rsid w:val="00D77FB5"/>
    <w:rsid w:val="00D92500"/>
    <w:rsid w:val="00DA6E29"/>
    <w:rsid w:val="00DB28A3"/>
    <w:rsid w:val="00DB37F7"/>
    <w:rsid w:val="00DD1AD1"/>
    <w:rsid w:val="00E036BA"/>
    <w:rsid w:val="00EB2CF3"/>
    <w:rsid w:val="00EB5151"/>
    <w:rsid w:val="00EC02C2"/>
    <w:rsid w:val="00EF417D"/>
    <w:rsid w:val="00F80277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42BF8"/>
  <w15:docId w15:val="{CBBA4C97-7CDA-4576-94B6-49509D5C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C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4F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8B4FC0"/>
    <w:rPr>
      <w:kern w:val="2"/>
    </w:rPr>
  </w:style>
  <w:style w:type="paragraph" w:styleId="a5">
    <w:name w:val="footer"/>
    <w:basedOn w:val="a"/>
    <w:link w:val="a6"/>
    <w:rsid w:val="008B4F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8B4FC0"/>
    <w:rPr>
      <w:kern w:val="2"/>
    </w:rPr>
  </w:style>
  <w:style w:type="numbering" w:customStyle="1" w:styleId="1">
    <w:name w:val="樣式1"/>
    <w:rsid w:val="0091659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226</Words>
  <Characters>1293</Characters>
  <Application>Microsoft Office Word</Application>
  <DocSecurity>0</DocSecurity>
  <Lines>10</Lines>
  <Paragraphs>3</Paragraphs>
  <ScaleCrop>false</ScaleCrop>
  <Company>WINDOWS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業界合作委託研究契約書</dc:title>
  <dc:subject/>
  <dc:creator>WIN</dc:creator>
  <cp:keywords/>
  <dc:description/>
  <cp:lastModifiedBy>張瑋茹</cp:lastModifiedBy>
  <cp:revision>9</cp:revision>
  <cp:lastPrinted>2024-04-10T05:33:00Z</cp:lastPrinted>
  <dcterms:created xsi:type="dcterms:W3CDTF">2024-04-10T05:36:00Z</dcterms:created>
  <dcterms:modified xsi:type="dcterms:W3CDTF">2024-04-17T07:27:00Z</dcterms:modified>
</cp:coreProperties>
</file>